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80E3" w14:textId="77777777" w:rsidR="00D918B9" w:rsidRPr="00F942C1" w:rsidRDefault="00D918B9" w:rsidP="00D918B9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F942C1">
        <w:rPr>
          <w:rFonts w:ascii="Arial" w:hAnsi="Arial" w:cs="Arial"/>
          <w:b/>
          <w:bCs/>
        </w:rPr>
        <w:t>Escuela Superior de Comercio “Carlos Pellegrini”</w:t>
      </w:r>
    </w:p>
    <w:p w14:paraId="0B235D09" w14:textId="77777777" w:rsidR="00D918B9" w:rsidRPr="00F942C1" w:rsidRDefault="00D918B9" w:rsidP="00D918B9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 xml:space="preserve">Asignatura Lengua y Literatura </w:t>
      </w:r>
    </w:p>
    <w:p w14:paraId="66B4CA34" w14:textId="77777777" w:rsidR="00D918B9" w:rsidRPr="00F942C1" w:rsidRDefault="00D918B9" w:rsidP="00D918B9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>Ciclo lectivo 2025</w:t>
      </w:r>
    </w:p>
    <w:p w14:paraId="40BE25FA" w14:textId="1D18CE34" w:rsidR="00D918B9" w:rsidRPr="00F942C1" w:rsidRDefault="00D918B9" w:rsidP="00D918B9">
      <w:pPr>
        <w:spacing w:line="24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</w:t>
      </w:r>
      <w:r w:rsidRPr="00F942C1">
        <w:rPr>
          <w:rFonts w:ascii="Arial" w:hAnsi="Arial" w:cs="Arial"/>
          <w:b/>
        </w:rPr>
        <w:t xml:space="preserve"> año</w:t>
      </w:r>
    </w:p>
    <w:p w14:paraId="59C3AFAD" w14:textId="77777777" w:rsidR="00D918B9" w:rsidRPr="00F942C1" w:rsidRDefault="00D918B9" w:rsidP="00D918B9">
      <w:pPr>
        <w:spacing w:line="360" w:lineRule="auto"/>
        <w:jc w:val="both"/>
        <w:rPr>
          <w:rFonts w:ascii="Arial" w:hAnsi="Arial" w:cs="Arial"/>
        </w:rPr>
      </w:pPr>
    </w:p>
    <w:p w14:paraId="4337611B" w14:textId="77777777" w:rsidR="00D918B9" w:rsidRPr="00F942C1" w:rsidRDefault="00D918B9" w:rsidP="00D918B9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Objetivos generales y específicos de la asignatura</w:t>
      </w:r>
    </w:p>
    <w:p w14:paraId="6CCBC6A8" w14:textId="1AE8AB56" w:rsidR="00D918B9" w:rsidRPr="00EB523A" w:rsidRDefault="00D918B9" w:rsidP="00D918B9">
      <w:pPr>
        <w:spacing w:line="360" w:lineRule="auto"/>
        <w:ind w:firstLine="708"/>
        <w:jc w:val="both"/>
        <w:rPr>
          <w:rFonts w:ascii="Arial" w:eastAsia="Times New Roman" w:hAnsi="Arial" w:cs="Arial"/>
          <w:lang w:eastAsia="es-ES"/>
        </w:rPr>
      </w:pPr>
      <w:r w:rsidRPr="00F942C1">
        <w:rPr>
          <w:rFonts w:ascii="Arial" w:hAnsi="Arial" w:cs="Arial"/>
        </w:rPr>
        <w:t xml:space="preserve">El propósito de la enseñanza de Lengua y Literatura en el </w:t>
      </w:r>
      <w:r>
        <w:rPr>
          <w:rFonts w:ascii="Arial" w:hAnsi="Arial" w:cs="Arial"/>
        </w:rPr>
        <w:t xml:space="preserve">cuarto </w:t>
      </w:r>
      <w:r w:rsidRPr="00F942C1">
        <w:rPr>
          <w:rFonts w:ascii="Arial" w:hAnsi="Arial" w:cs="Arial"/>
        </w:rPr>
        <w:t xml:space="preserve">año de la escuela secundaria es impulsar </w:t>
      </w:r>
      <w:r>
        <w:rPr>
          <w:rFonts w:ascii="Arial" w:hAnsi="Arial" w:cs="Arial"/>
        </w:rPr>
        <w:t>en</w:t>
      </w:r>
      <w:r w:rsidRPr="00F942C1">
        <w:rPr>
          <w:rFonts w:ascii="Arial" w:hAnsi="Arial" w:cs="Arial"/>
        </w:rPr>
        <w:t xml:space="preserve"> cada estudiante </w:t>
      </w:r>
      <w:r>
        <w:rPr>
          <w:rFonts w:ascii="Arial" w:hAnsi="Arial" w:cs="Arial"/>
        </w:rPr>
        <w:t xml:space="preserve">la lectura crítica y autónoma y seguir afianzando </w:t>
      </w:r>
      <w:r w:rsidRPr="00F942C1">
        <w:rPr>
          <w:rFonts w:ascii="Arial" w:hAnsi="Arial" w:cs="Arial"/>
        </w:rPr>
        <w:t xml:space="preserve">el dominio de la propia lengua y la </w:t>
      </w:r>
      <w:r w:rsidRPr="00F942C1">
        <w:rPr>
          <w:rFonts w:ascii="Arial" w:hAnsi="Arial" w:cs="Arial"/>
          <w:lang w:val="es-ES_tradnl"/>
        </w:rPr>
        <w:t>comprensión lectora</w:t>
      </w:r>
      <w:r>
        <w:rPr>
          <w:rFonts w:ascii="Arial" w:hAnsi="Arial" w:cs="Arial"/>
          <w:lang w:val="es-ES_tradnl"/>
        </w:rPr>
        <w:t xml:space="preserve">. </w:t>
      </w:r>
      <w:r w:rsidRPr="00F942C1">
        <w:rPr>
          <w:rFonts w:ascii="Arial" w:hAnsi="Arial" w:cs="Arial"/>
          <w:lang w:val="es-ES_tradnl"/>
        </w:rPr>
        <w:t xml:space="preserve">La lectura es un acto polimodal e inagotable ya que las interpretaciones que suscita un texto son múltiples y difíciles de prever. En este sentido, la enseñanza de la asignatura proporciona a les estudiantes instrumentos teóricos y modelos de interpretación </w:t>
      </w:r>
      <w:r w:rsidRPr="00F942C1">
        <w:rPr>
          <w:rFonts w:ascii="Arial" w:eastAsia="Times New Roman" w:hAnsi="Arial" w:cs="Arial"/>
          <w:lang w:eastAsia="es-ES"/>
        </w:rPr>
        <w:t>que los guiarán en la formación del gusto por la lectura a partir de la experiencia estética individual y colectiva.</w:t>
      </w:r>
      <w:r w:rsidRPr="00D918B9">
        <w:rPr>
          <w:rFonts w:ascii="Arial" w:hAnsi="Arial" w:cs="Arial"/>
          <w:lang w:val="es-ES_tradnl"/>
        </w:rPr>
        <w:t xml:space="preserve"> </w:t>
      </w:r>
    </w:p>
    <w:p w14:paraId="3E9519CE" w14:textId="3427A442" w:rsidR="00D918B9" w:rsidRPr="00F942C1" w:rsidRDefault="00D918B9" w:rsidP="00D918B9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EB523A">
        <w:rPr>
          <w:rFonts w:ascii="Arial" w:hAnsi="Arial" w:cs="Arial"/>
          <w:lang w:val="es-ES_tradnl"/>
        </w:rPr>
        <w:t xml:space="preserve">Sabemos que toda herramienta crítica es incompleta y perfectible; con esta premisa elegimos la perspectiva de la interseccionalidad </w:t>
      </w:r>
      <w:r>
        <w:rPr>
          <w:rFonts w:ascii="Arial" w:hAnsi="Arial" w:cs="Arial"/>
          <w:lang w:val="es-ES_tradnl"/>
        </w:rPr>
        <w:t xml:space="preserve">pues </w:t>
      </w:r>
      <w:r w:rsidRPr="00EB523A">
        <w:rPr>
          <w:rFonts w:ascii="Arial" w:hAnsi="Arial" w:cs="Arial"/>
          <w:lang w:val="es-ES_tradnl"/>
        </w:rPr>
        <w:t>consideramos</w:t>
      </w:r>
      <w:r>
        <w:rPr>
          <w:rFonts w:ascii="Arial" w:hAnsi="Arial" w:cs="Arial"/>
          <w:lang w:val="es-ES_tradnl"/>
        </w:rPr>
        <w:t xml:space="preserve"> que es</w:t>
      </w:r>
      <w:r w:rsidRPr="00EB523A">
        <w:rPr>
          <w:rFonts w:ascii="Arial" w:hAnsi="Arial" w:cs="Arial"/>
          <w:lang w:val="es-ES_tradnl"/>
        </w:rPr>
        <w:t xml:space="preserve"> el enfoque más adecuado para darles respuestas a los desafíos </w:t>
      </w:r>
      <w:r>
        <w:rPr>
          <w:rFonts w:ascii="Arial" w:hAnsi="Arial" w:cs="Arial"/>
          <w:lang w:val="es-ES_tradnl"/>
        </w:rPr>
        <w:t>de la actualidad,</w:t>
      </w:r>
      <w:r w:rsidRPr="00EB523A">
        <w:rPr>
          <w:rFonts w:ascii="Arial" w:hAnsi="Arial" w:cs="Arial"/>
          <w:lang w:val="es-ES_tradnl"/>
        </w:rPr>
        <w:t xml:space="preserve"> un encuadre que no solo se ajusta a las transformaciones tecnológicas que nos impone el siglo XXI, sino que también se adapta a las identidades presentes en los nuevos paradigmas culturales y sociales.</w:t>
      </w:r>
    </w:p>
    <w:p w14:paraId="790BDB3C" w14:textId="77777777" w:rsidR="00D918B9" w:rsidRPr="00F942C1" w:rsidRDefault="00D918B9" w:rsidP="00D918B9">
      <w:pPr>
        <w:spacing w:line="360" w:lineRule="auto"/>
        <w:ind w:firstLine="708"/>
        <w:jc w:val="both"/>
        <w:rPr>
          <w:rFonts w:ascii="Arial" w:hAnsi="Arial" w:cs="Arial"/>
        </w:rPr>
      </w:pPr>
      <w:r w:rsidRPr="00F942C1">
        <w:rPr>
          <w:rFonts w:ascii="Arial" w:eastAsia="Times New Roman" w:hAnsi="Arial" w:cs="Arial"/>
          <w:lang w:eastAsia="es-ES"/>
        </w:rPr>
        <w:t xml:space="preserve">Los objetivos específicos de </w:t>
      </w:r>
      <w:r w:rsidRPr="00F942C1">
        <w:rPr>
          <w:rFonts w:ascii="Arial" w:hAnsi="Arial" w:cs="Arial"/>
        </w:rPr>
        <w:t xml:space="preserve">la asignatura son que el alumno desarrolle la </w:t>
      </w:r>
      <w:r w:rsidRPr="00F942C1">
        <w:rPr>
          <w:rFonts w:ascii="Arial" w:hAnsi="Arial" w:cs="Arial"/>
          <w:iCs/>
        </w:rPr>
        <w:t>competencia comprensiva e interpretativa</w:t>
      </w:r>
      <w:r w:rsidRPr="00F942C1">
        <w:rPr>
          <w:rFonts w:ascii="Arial" w:hAnsi="Arial" w:cs="Arial"/>
        </w:rPr>
        <w:t xml:space="preserve">, lo cual implica la lectura y el análisis de los textos correspondientes a cada unidad; la </w:t>
      </w:r>
      <w:r w:rsidRPr="00F942C1">
        <w:rPr>
          <w:rFonts w:ascii="Arial" w:hAnsi="Arial" w:cs="Arial"/>
          <w:iCs/>
        </w:rPr>
        <w:t>competencia expresiva</w:t>
      </w:r>
      <w:r w:rsidRPr="00F942C1">
        <w:rPr>
          <w:rFonts w:ascii="Arial" w:hAnsi="Arial" w:cs="Arial"/>
        </w:rPr>
        <w:t xml:space="preserve">, que supone la elaboración de redacciones propias y presentaciones orales; la </w:t>
      </w:r>
      <w:r w:rsidRPr="00F942C1">
        <w:rPr>
          <w:rFonts w:ascii="Arial" w:hAnsi="Arial" w:cs="Arial"/>
          <w:iCs/>
        </w:rPr>
        <w:t>competencia normativa</w:t>
      </w:r>
      <w:r w:rsidRPr="00F942C1">
        <w:rPr>
          <w:rFonts w:ascii="Arial" w:hAnsi="Arial" w:cs="Arial"/>
        </w:rPr>
        <w:t xml:space="preserve">, es decir, el uso adecuado de la lengua: el conocimiento de las categorías gramaticales y textuales; y la </w:t>
      </w:r>
      <w:r w:rsidRPr="00F942C1">
        <w:rPr>
          <w:rFonts w:ascii="Arial" w:hAnsi="Arial" w:cs="Arial"/>
          <w:iCs/>
        </w:rPr>
        <w:t>competencia estética,</w:t>
      </w:r>
      <w:r w:rsidRPr="00F942C1">
        <w:rPr>
          <w:rFonts w:ascii="Arial" w:hAnsi="Arial" w:cs="Arial"/>
        </w:rPr>
        <w:t xml:space="preserve"> que contempla el reconocimiento de los recursos pertinentes a la obra de arte.</w:t>
      </w:r>
    </w:p>
    <w:p w14:paraId="56E6801C" w14:textId="77777777" w:rsidR="00D918B9" w:rsidRPr="00F942C1" w:rsidRDefault="00D918B9" w:rsidP="00D918B9">
      <w:pPr>
        <w:spacing w:line="360" w:lineRule="auto"/>
        <w:ind w:firstLine="708"/>
        <w:jc w:val="both"/>
        <w:rPr>
          <w:rFonts w:ascii="Arial" w:eastAsia="Times New Roman" w:hAnsi="Arial" w:cs="Arial"/>
          <w:lang w:eastAsia="es-ES"/>
        </w:rPr>
      </w:pPr>
    </w:p>
    <w:p w14:paraId="63CDA0FD" w14:textId="77777777" w:rsidR="00D918B9" w:rsidRPr="00F942C1" w:rsidRDefault="00D918B9" w:rsidP="00D918B9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Evaluación y promoción de la asignatura</w:t>
      </w:r>
    </w:p>
    <w:p w14:paraId="62A5FC8C" w14:textId="77777777" w:rsidR="00D918B9" w:rsidRPr="00F942C1" w:rsidRDefault="00D918B9" w:rsidP="00D918B9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</w:rPr>
        <w:t>Para la evaluación y promoción de la materia se tendrán en cuenta los siguientes aspectos:</w:t>
      </w:r>
    </w:p>
    <w:p w14:paraId="14D6839E" w14:textId="77777777" w:rsidR="00D918B9" w:rsidRPr="00F942C1" w:rsidRDefault="00D918B9" w:rsidP="00D918B9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lastRenderedPageBreak/>
        <w:sym w:font="Wingdings 2" w:char="F096"/>
      </w:r>
      <w:r w:rsidRPr="00F942C1">
        <w:rPr>
          <w:rFonts w:ascii="Arial" w:hAnsi="Arial" w:cs="Arial"/>
        </w:rPr>
        <w:t>la selección del vocabulario adecuado a los diferentes contextos en los que se produce la comunicación, de acuerdo con la relación que se establece entre lenguaje, cultura y sociedad;</w:t>
      </w:r>
    </w:p>
    <w:p w14:paraId="04840870" w14:textId="77777777" w:rsidR="00D918B9" w:rsidRPr="00F942C1" w:rsidRDefault="00D918B9" w:rsidP="00D918B9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uso de las normas que rigen la tildación, la puntuación y la grafía;</w:t>
      </w:r>
    </w:p>
    <w:p w14:paraId="525BF596" w14:textId="77777777" w:rsidR="00D918B9" w:rsidRPr="00F942C1" w:rsidRDefault="00D918B9" w:rsidP="00D918B9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reconocimiento de las relaciones semánticas referenciales, temporales y lógicas en discursos propios y ajenos;</w:t>
      </w:r>
    </w:p>
    <w:p w14:paraId="2CE94FCA" w14:textId="77777777" w:rsidR="00D918B9" w:rsidRDefault="00D918B9" w:rsidP="00D918B9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análisis de textos correspondientes a diferentes tipos textuales y géneros literarios;</w:t>
      </w:r>
    </w:p>
    <w:p w14:paraId="0DA6B920" w14:textId="77777777" w:rsidR="00D918B9" w:rsidRPr="00F942C1" w:rsidRDefault="00D918B9" w:rsidP="00D918B9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reconocimiento del vínculo entre los conceptos aprehendidos, su experiencia comunicativa cotidiana y el uso ficcional del lenguaje;</w:t>
      </w:r>
    </w:p>
    <w:p w14:paraId="5018B1B4" w14:textId="77777777" w:rsidR="00D918B9" w:rsidRDefault="00D918B9" w:rsidP="00D918B9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empleo de la cita para la argumentación;</w:t>
      </w:r>
    </w:p>
    <w:p w14:paraId="5E661F41" w14:textId="77777777" w:rsidR="00D918B9" w:rsidRPr="00CD7B33" w:rsidRDefault="00D918B9" w:rsidP="00D918B9">
      <w:pPr>
        <w:pStyle w:val="Encabezado"/>
        <w:tabs>
          <w:tab w:val="clear" w:pos="4419"/>
          <w:tab w:val="clear" w:pos="8838"/>
        </w:tabs>
        <w:ind w:left="708"/>
        <w:rPr>
          <w:rFonts w:ascii="Arial" w:hAnsi="Arial" w:cs="Arial"/>
          <w:sz w:val="22"/>
          <w:szCs w:val="22"/>
        </w:rPr>
      </w:pPr>
      <w:r w:rsidRPr="00CD7B33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la interpretación de</w:t>
      </w:r>
      <w:r w:rsidRPr="00CD7B33">
        <w:rPr>
          <w:rFonts w:ascii="Arial" w:hAnsi="Arial" w:cs="Arial"/>
          <w:sz w:val="22"/>
          <w:szCs w:val="22"/>
        </w:rPr>
        <w:t xml:space="preserve"> la obra literaria en relación con el contexto político, social y cultural;</w:t>
      </w:r>
    </w:p>
    <w:p w14:paraId="0EC9EACA" w14:textId="77777777" w:rsidR="00D918B9" w:rsidRPr="00CD7B33" w:rsidRDefault="00D918B9" w:rsidP="00D918B9">
      <w:pPr>
        <w:pStyle w:val="Encabezado"/>
        <w:tabs>
          <w:tab w:val="clear" w:pos="4419"/>
          <w:tab w:val="clear" w:pos="8838"/>
        </w:tabs>
        <w:ind w:firstLine="708"/>
        <w:rPr>
          <w:rFonts w:ascii="Arial" w:hAnsi="Arial" w:cs="Arial"/>
          <w:sz w:val="22"/>
          <w:szCs w:val="22"/>
        </w:rPr>
      </w:pPr>
      <w:r w:rsidRPr="00CD7B33">
        <w:rPr>
          <w:rFonts w:ascii="Arial" w:hAnsi="Arial" w:cs="Arial"/>
          <w:sz w:val="22"/>
          <w:szCs w:val="22"/>
        </w:rPr>
        <w:t xml:space="preserve"> </w:t>
      </w:r>
    </w:p>
    <w:p w14:paraId="7341099E" w14:textId="77777777" w:rsidR="00D918B9" w:rsidRDefault="00D918B9" w:rsidP="00D918B9">
      <w:pPr>
        <w:pStyle w:val="Encabezado"/>
        <w:tabs>
          <w:tab w:val="clear" w:pos="4419"/>
          <w:tab w:val="clear" w:pos="8838"/>
        </w:tabs>
        <w:ind w:left="708"/>
        <w:rPr>
          <w:rFonts w:ascii="Arial" w:hAnsi="Arial" w:cs="Arial"/>
          <w:sz w:val="22"/>
          <w:szCs w:val="22"/>
        </w:rPr>
      </w:pPr>
      <w:r w:rsidRPr="00CD7B33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el </w:t>
      </w:r>
      <w:r w:rsidRPr="00CD7B33">
        <w:rPr>
          <w:rFonts w:ascii="Arial" w:hAnsi="Arial" w:cs="Arial"/>
          <w:sz w:val="22"/>
          <w:szCs w:val="22"/>
        </w:rPr>
        <w:t>recono</w:t>
      </w:r>
      <w:r>
        <w:rPr>
          <w:rFonts w:ascii="Arial" w:hAnsi="Arial" w:cs="Arial"/>
          <w:sz w:val="22"/>
          <w:szCs w:val="22"/>
        </w:rPr>
        <w:t>cimiento de</w:t>
      </w:r>
      <w:r w:rsidRPr="00CD7B33">
        <w:rPr>
          <w:rFonts w:ascii="Arial" w:hAnsi="Arial" w:cs="Arial"/>
          <w:sz w:val="22"/>
          <w:szCs w:val="22"/>
        </w:rPr>
        <w:t xml:space="preserve"> las características de los movimientos estéticos en el texto literario</w:t>
      </w:r>
      <w:r>
        <w:rPr>
          <w:rFonts w:ascii="Arial" w:hAnsi="Arial" w:cs="Arial"/>
          <w:sz w:val="22"/>
          <w:szCs w:val="22"/>
        </w:rPr>
        <w:t xml:space="preserve"> y de los</w:t>
      </w:r>
      <w:r w:rsidRPr="00CD7B33">
        <w:rPr>
          <w:rFonts w:ascii="Arial" w:hAnsi="Arial" w:cs="Arial"/>
          <w:sz w:val="22"/>
          <w:szCs w:val="22"/>
        </w:rPr>
        <w:t xml:space="preserve"> diferentes enfoques de la crítica literaria;</w:t>
      </w:r>
    </w:p>
    <w:p w14:paraId="211AE21E" w14:textId="77777777" w:rsidR="00D918B9" w:rsidRDefault="00D918B9" w:rsidP="00D918B9">
      <w:pPr>
        <w:pStyle w:val="Encabezado"/>
        <w:tabs>
          <w:tab w:val="clear" w:pos="4419"/>
          <w:tab w:val="clear" w:pos="8838"/>
        </w:tabs>
        <w:ind w:left="708"/>
        <w:rPr>
          <w:rFonts w:ascii="Arial" w:hAnsi="Arial" w:cs="Arial"/>
        </w:rPr>
      </w:pPr>
    </w:p>
    <w:p w14:paraId="1F616C25" w14:textId="77777777" w:rsidR="00D918B9" w:rsidRPr="00F942C1" w:rsidRDefault="00D918B9" w:rsidP="00D918B9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acercamiento placentero al texto literario y la fundamentación de los propios gustos, para la formación de lectores autónomos;</w:t>
      </w:r>
    </w:p>
    <w:p w14:paraId="777E99B6" w14:textId="77777777" w:rsidR="00D918B9" w:rsidRDefault="00D918B9" w:rsidP="00D918B9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trabajo y la colaboración de modo responsable en actividades grupales e individuales.</w:t>
      </w:r>
    </w:p>
    <w:p w14:paraId="4EDBC5E4" w14:textId="77777777" w:rsidR="00D918B9" w:rsidRDefault="00D918B9" w:rsidP="00D918B9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>Para aprobar la materia es necesario tener un promedio anual de siete (7). Cada docente instrumentará la evaluación mediante pruebas escritas, exposiciones orales, trabajos prácticos y participación en clase.</w:t>
      </w:r>
    </w:p>
    <w:p w14:paraId="60438F85" w14:textId="77777777" w:rsidR="00D918B9" w:rsidRPr="00F942C1" w:rsidRDefault="00D918B9" w:rsidP="00D918B9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>Quienes no aprueben la cursada, deberán presentarse a las mesas de examen de diciembre, febrero, marzo, agosto. El examen de Lengua y Literatura consta de dos instancias: una escrita y otra oral. El examen escrito se aprueba con siete (7) y es eliminatorio, es decir, hay que aprobarlo para pasar al examen oral.</w:t>
      </w:r>
    </w:p>
    <w:p w14:paraId="1AE5DD66" w14:textId="77777777" w:rsidR="00D918B9" w:rsidRPr="00F942C1" w:rsidRDefault="00D918B9" w:rsidP="00D918B9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</w:rPr>
        <w:t>En ambas instancias cada estudiante deberá poner de manifiesto la competencia comprensiva e interpretativa, la competencia expresiva, la competencia normativa y la competencia estética.</w:t>
      </w:r>
    </w:p>
    <w:p w14:paraId="6CB060B6" w14:textId="77777777" w:rsidR="00262543" w:rsidRDefault="00262543" w:rsidP="0026254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Tanto durante la cursada como para los períodos de mesas de examen se recomienda la asistencia a las clases de apoyo que se dictan en el colegio de febrero a diciembre de cada año. Los días y horarios están publicados en la página del colegio.</w:t>
      </w:r>
    </w:p>
    <w:p w14:paraId="7F6B6419" w14:textId="77777777" w:rsidR="00D918B9" w:rsidRDefault="00D918B9" w:rsidP="00D918B9">
      <w:pPr>
        <w:jc w:val="both"/>
        <w:rPr>
          <w:rFonts w:ascii="Arial" w:hAnsi="Arial" w:cs="Arial"/>
          <w:sz w:val="24"/>
          <w:szCs w:val="24"/>
        </w:rPr>
      </w:pPr>
    </w:p>
    <w:p w14:paraId="55EC0F50" w14:textId="12A7DD11" w:rsidR="00D918B9" w:rsidRPr="00F942C1" w:rsidRDefault="00D918B9" w:rsidP="00D918B9">
      <w:pPr>
        <w:spacing w:line="24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Lengua y Literatura de Cuarto Año</w:t>
      </w:r>
    </w:p>
    <w:p w14:paraId="46572847" w14:textId="77777777" w:rsidR="00E17166" w:rsidRPr="006B093D" w:rsidRDefault="00E17166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i/>
          <w:sz w:val="22"/>
          <w:szCs w:val="22"/>
          <w:u w:val="single"/>
        </w:rPr>
      </w:pPr>
    </w:p>
    <w:p w14:paraId="7695618D" w14:textId="7DCCD2D7" w:rsidR="007E3E42" w:rsidRPr="006B093D" w:rsidRDefault="00083FE8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iCs/>
          <w:sz w:val="22"/>
          <w:szCs w:val="22"/>
          <w:u w:val="single"/>
        </w:rPr>
      </w:pPr>
      <w:r w:rsidRPr="006B093D">
        <w:rPr>
          <w:rFonts w:ascii="Arial" w:hAnsi="Arial" w:cs="Arial"/>
          <w:iCs/>
          <w:sz w:val="22"/>
          <w:szCs w:val="22"/>
          <w:u w:val="single"/>
        </w:rPr>
        <w:t>Unidad I</w:t>
      </w:r>
    </w:p>
    <w:p w14:paraId="608829DB" w14:textId="3E465F72" w:rsidR="00535F37" w:rsidRPr="006B093D" w:rsidRDefault="00083FE8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>C</w:t>
      </w:r>
      <w:r w:rsidR="00A72E73" w:rsidRPr="006B093D">
        <w:rPr>
          <w:rFonts w:ascii="Arial" w:hAnsi="Arial" w:cs="Arial"/>
          <w:sz w:val="22"/>
          <w:szCs w:val="22"/>
        </w:rPr>
        <w:t>oncepto de literatura.</w:t>
      </w:r>
      <w:r w:rsidRPr="006B093D">
        <w:rPr>
          <w:rFonts w:ascii="Arial" w:hAnsi="Arial" w:cs="Arial"/>
          <w:sz w:val="22"/>
          <w:szCs w:val="22"/>
        </w:rPr>
        <w:t xml:space="preserve"> Aproximaciones al concepto de literatura.</w:t>
      </w:r>
      <w:r w:rsidR="00A72E73" w:rsidRPr="006B093D">
        <w:rPr>
          <w:rFonts w:ascii="Arial" w:hAnsi="Arial" w:cs="Arial"/>
          <w:sz w:val="22"/>
          <w:szCs w:val="22"/>
        </w:rPr>
        <w:t xml:space="preserve"> Función estética del lenguaje. El verosímil. El concepto de ficción. Polifonía e intertextualidad. Contexto de </w:t>
      </w:r>
      <w:r w:rsidR="00A72E73" w:rsidRPr="006B093D">
        <w:rPr>
          <w:rFonts w:ascii="Arial" w:hAnsi="Arial" w:cs="Arial"/>
          <w:sz w:val="22"/>
          <w:szCs w:val="22"/>
        </w:rPr>
        <w:lastRenderedPageBreak/>
        <w:t xml:space="preserve">producción y de recepción. </w:t>
      </w:r>
      <w:r w:rsidR="007B6477" w:rsidRPr="006B093D">
        <w:rPr>
          <w:rFonts w:ascii="Arial" w:hAnsi="Arial" w:cs="Arial"/>
          <w:sz w:val="22"/>
          <w:szCs w:val="22"/>
        </w:rPr>
        <w:t>Crítica sociológica</w:t>
      </w:r>
      <w:r w:rsidR="006B093D">
        <w:rPr>
          <w:rFonts w:ascii="Arial" w:hAnsi="Arial" w:cs="Arial"/>
          <w:sz w:val="22"/>
          <w:szCs w:val="22"/>
        </w:rPr>
        <w:t xml:space="preserve"> y psicológica</w:t>
      </w:r>
      <w:r w:rsidR="007B6477" w:rsidRPr="006B093D">
        <w:rPr>
          <w:rFonts w:ascii="Arial" w:hAnsi="Arial" w:cs="Arial"/>
          <w:sz w:val="22"/>
          <w:szCs w:val="22"/>
        </w:rPr>
        <w:t xml:space="preserve">. Contexto de producción y de recepción. El relato confesional. </w:t>
      </w:r>
      <w:r w:rsidR="00A72E73" w:rsidRPr="006B093D">
        <w:rPr>
          <w:rFonts w:ascii="Arial" w:hAnsi="Arial" w:cs="Arial"/>
          <w:sz w:val="22"/>
          <w:szCs w:val="22"/>
        </w:rPr>
        <w:t>Los géneros discursivos.</w:t>
      </w:r>
      <w:r w:rsidRPr="006B093D">
        <w:rPr>
          <w:rFonts w:ascii="Arial" w:hAnsi="Arial" w:cs="Arial"/>
          <w:sz w:val="22"/>
          <w:szCs w:val="22"/>
        </w:rPr>
        <w:t xml:space="preserve"> Schlink, Bernhard: </w:t>
      </w:r>
      <w:r w:rsidRPr="006B093D">
        <w:rPr>
          <w:rFonts w:ascii="Arial" w:hAnsi="Arial" w:cs="Arial"/>
          <w:i/>
          <w:iCs/>
          <w:sz w:val="22"/>
          <w:szCs w:val="22"/>
          <w:u w:val="single"/>
        </w:rPr>
        <w:t>El lector</w:t>
      </w:r>
      <w:r w:rsidRPr="006B093D">
        <w:rPr>
          <w:rFonts w:ascii="Arial" w:hAnsi="Arial" w:cs="Arial"/>
          <w:sz w:val="22"/>
          <w:szCs w:val="22"/>
        </w:rPr>
        <w:t>.</w:t>
      </w:r>
    </w:p>
    <w:p w14:paraId="5CF5B3C1" w14:textId="77777777" w:rsidR="00083FE8" w:rsidRPr="006B093D" w:rsidRDefault="00083FE8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2DE827E3" w14:textId="7F683495" w:rsidR="007E3E42" w:rsidRPr="006B093D" w:rsidRDefault="00083FE8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iCs/>
          <w:sz w:val="22"/>
          <w:szCs w:val="22"/>
          <w:u w:val="single"/>
        </w:rPr>
        <w:t>Unidad II</w:t>
      </w:r>
    </w:p>
    <w:p w14:paraId="2DDF654B" w14:textId="40D23164" w:rsidR="00295165" w:rsidRPr="006B093D" w:rsidRDefault="00A72E73" w:rsidP="00083FE8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>El concepto de héroe. Estructura mítica del héroe. El periplo del héroe. El héroe trágico. Origen y evolución del teatro. Elementos de la tragedia: moira, catarsis, anagnórisis, peripecia</w:t>
      </w:r>
      <w:r w:rsidR="00295165" w:rsidRPr="006B093D">
        <w:rPr>
          <w:rFonts w:ascii="Arial" w:hAnsi="Arial" w:cs="Arial"/>
          <w:sz w:val="22"/>
          <w:szCs w:val="22"/>
        </w:rPr>
        <w:t>, hamartia</w:t>
      </w:r>
      <w:r w:rsidRPr="006B093D">
        <w:rPr>
          <w:rFonts w:ascii="Arial" w:hAnsi="Arial" w:cs="Arial"/>
          <w:sz w:val="22"/>
          <w:szCs w:val="22"/>
        </w:rPr>
        <w:t>.</w:t>
      </w:r>
      <w:r w:rsidR="00295165" w:rsidRPr="006B093D">
        <w:rPr>
          <w:rFonts w:ascii="Arial" w:hAnsi="Arial" w:cs="Arial"/>
          <w:sz w:val="22"/>
          <w:szCs w:val="22"/>
        </w:rPr>
        <w:t xml:space="preserve"> Estructura de la tragedia.</w:t>
      </w:r>
      <w:r w:rsidRPr="006B093D">
        <w:rPr>
          <w:rFonts w:ascii="Arial" w:hAnsi="Arial" w:cs="Arial"/>
          <w:sz w:val="22"/>
          <w:szCs w:val="22"/>
        </w:rPr>
        <w:t xml:space="preserve"> </w:t>
      </w:r>
      <w:r w:rsidR="00295165" w:rsidRPr="006B093D">
        <w:rPr>
          <w:rFonts w:ascii="Arial" w:hAnsi="Arial" w:cs="Arial"/>
          <w:sz w:val="22"/>
          <w:szCs w:val="22"/>
        </w:rPr>
        <w:t>La religión</w:t>
      </w:r>
      <w:r w:rsidRPr="006B093D">
        <w:rPr>
          <w:rFonts w:ascii="Arial" w:hAnsi="Arial" w:cs="Arial"/>
          <w:sz w:val="22"/>
          <w:szCs w:val="22"/>
        </w:rPr>
        <w:t xml:space="preserve"> y la ley</w:t>
      </w:r>
      <w:r w:rsidR="00295165" w:rsidRPr="006B093D">
        <w:rPr>
          <w:rFonts w:ascii="Arial" w:hAnsi="Arial" w:cs="Arial"/>
          <w:sz w:val="22"/>
          <w:szCs w:val="22"/>
        </w:rPr>
        <w:t xml:space="preserve"> para los griegos</w:t>
      </w:r>
      <w:r w:rsidRPr="006B093D">
        <w:rPr>
          <w:rFonts w:ascii="Arial" w:hAnsi="Arial" w:cs="Arial"/>
          <w:sz w:val="22"/>
          <w:szCs w:val="22"/>
        </w:rPr>
        <w:t>.</w:t>
      </w:r>
      <w:r w:rsidR="006B093D">
        <w:rPr>
          <w:rFonts w:ascii="Arial" w:hAnsi="Arial" w:cs="Arial"/>
          <w:sz w:val="22"/>
          <w:szCs w:val="22"/>
        </w:rPr>
        <w:t xml:space="preserve"> Sófocles:</w:t>
      </w:r>
      <w:r w:rsidRPr="006B093D">
        <w:rPr>
          <w:rFonts w:ascii="Arial" w:hAnsi="Arial" w:cs="Arial"/>
          <w:sz w:val="22"/>
          <w:szCs w:val="22"/>
        </w:rPr>
        <w:t xml:space="preserve"> </w:t>
      </w:r>
      <w:r w:rsidR="00076458" w:rsidRPr="006B093D">
        <w:rPr>
          <w:rFonts w:ascii="Arial" w:hAnsi="Arial" w:cs="Arial"/>
          <w:i/>
          <w:sz w:val="22"/>
          <w:szCs w:val="22"/>
        </w:rPr>
        <w:t>Edipo Rey</w:t>
      </w:r>
      <w:r w:rsidR="00076458" w:rsidRPr="006B093D">
        <w:rPr>
          <w:rFonts w:ascii="Arial" w:hAnsi="Arial" w:cs="Arial"/>
          <w:sz w:val="22"/>
          <w:szCs w:val="22"/>
        </w:rPr>
        <w:t>.</w:t>
      </w:r>
    </w:p>
    <w:p w14:paraId="4FFBAAA7" w14:textId="77777777" w:rsidR="00295165" w:rsidRPr="006B093D" w:rsidRDefault="00295165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20CCC36B" w14:textId="04059BAD" w:rsidR="00083FE8" w:rsidRPr="006B093D" w:rsidRDefault="00083FE8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iCs/>
          <w:sz w:val="22"/>
          <w:szCs w:val="22"/>
          <w:u w:val="single"/>
        </w:rPr>
        <w:t>Unidad III</w:t>
      </w:r>
    </w:p>
    <w:p w14:paraId="2EA65829" w14:textId="4C7C67A5" w:rsidR="00A72E73" w:rsidRPr="006B093D" w:rsidRDefault="00A72E73" w:rsidP="00083FE8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 xml:space="preserve">El héroe medieval. El género épico en la literatura medieval. Características de la literatura medieval. </w:t>
      </w:r>
      <w:r w:rsidRPr="006B093D">
        <w:rPr>
          <w:rFonts w:ascii="Arial" w:hAnsi="Arial" w:cs="Arial"/>
          <w:bCs/>
          <w:sz w:val="22"/>
          <w:szCs w:val="22"/>
        </w:rPr>
        <w:t>E</w:t>
      </w:r>
      <w:r w:rsidRPr="006B093D">
        <w:rPr>
          <w:rFonts w:ascii="Arial" w:hAnsi="Arial" w:cs="Arial"/>
          <w:bCs/>
          <w:iCs/>
          <w:sz w:val="22"/>
          <w:szCs w:val="22"/>
        </w:rPr>
        <w:t>structura, temas, recursos estilísticos.</w:t>
      </w:r>
      <w:r w:rsidRPr="006B093D">
        <w:rPr>
          <w:rFonts w:ascii="Arial" w:hAnsi="Arial" w:cs="Arial"/>
          <w:sz w:val="22"/>
          <w:szCs w:val="22"/>
        </w:rPr>
        <w:t xml:space="preserve"> </w:t>
      </w:r>
      <w:r w:rsidR="00076458" w:rsidRPr="006B093D">
        <w:rPr>
          <w:rFonts w:ascii="Arial" w:hAnsi="Arial" w:cs="Arial"/>
          <w:i/>
          <w:sz w:val="22"/>
          <w:szCs w:val="22"/>
        </w:rPr>
        <w:t>Poema de Mio Cid.</w:t>
      </w:r>
      <w:r w:rsidR="00076458" w:rsidRPr="006B093D">
        <w:rPr>
          <w:rFonts w:ascii="Arial" w:hAnsi="Arial" w:cs="Arial"/>
          <w:sz w:val="22"/>
          <w:szCs w:val="22"/>
        </w:rPr>
        <w:t xml:space="preserve"> </w:t>
      </w:r>
      <w:r w:rsidRPr="006B093D">
        <w:rPr>
          <w:rFonts w:ascii="Arial" w:hAnsi="Arial" w:cs="Arial"/>
          <w:sz w:val="22"/>
          <w:szCs w:val="22"/>
        </w:rPr>
        <w:t xml:space="preserve">La épica en la guerra. La guerra y la constitución de los estados. El vasallaje. </w:t>
      </w:r>
      <w:r w:rsidR="00295165" w:rsidRPr="006B093D">
        <w:rPr>
          <w:rFonts w:ascii="Arial" w:hAnsi="Arial" w:cs="Arial"/>
          <w:sz w:val="22"/>
          <w:szCs w:val="22"/>
        </w:rPr>
        <w:t>Características del</w:t>
      </w:r>
      <w:r w:rsidRPr="006B093D">
        <w:rPr>
          <w:rFonts w:ascii="Arial" w:hAnsi="Arial" w:cs="Arial"/>
          <w:sz w:val="22"/>
          <w:szCs w:val="22"/>
        </w:rPr>
        <w:t xml:space="preserve"> caballero medieval</w:t>
      </w:r>
      <w:r w:rsidR="00295165" w:rsidRPr="006B093D">
        <w:rPr>
          <w:rFonts w:ascii="Arial" w:hAnsi="Arial" w:cs="Arial"/>
          <w:sz w:val="22"/>
          <w:szCs w:val="22"/>
        </w:rPr>
        <w:t>.</w:t>
      </w:r>
      <w:r w:rsidRPr="006B093D">
        <w:rPr>
          <w:rFonts w:ascii="Arial" w:hAnsi="Arial" w:cs="Arial"/>
          <w:sz w:val="22"/>
          <w:szCs w:val="22"/>
        </w:rPr>
        <w:t xml:space="preserve"> La parodia. La desmitificación de la tradición española.</w:t>
      </w:r>
      <w:r w:rsidR="00295165" w:rsidRPr="006B093D">
        <w:rPr>
          <w:rFonts w:ascii="Arial" w:hAnsi="Arial" w:cs="Arial"/>
          <w:sz w:val="22"/>
          <w:szCs w:val="22"/>
        </w:rPr>
        <w:t xml:space="preserve"> Gala, A: </w:t>
      </w:r>
      <w:r w:rsidR="00295165" w:rsidRPr="006B093D">
        <w:rPr>
          <w:rFonts w:ascii="Arial" w:hAnsi="Arial" w:cs="Arial"/>
          <w:i/>
          <w:sz w:val="22"/>
          <w:szCs w:val="22"/>
        </w:rPr>
        <w:t>Anillos para una dama.</w:t>
      </w:r>
    </w:p>
    <w:p w14:paraId="07DF5E1B" w14:textId="77777777" w:rsidR="007E3E42" w:rsidRPr="006B093D" w:rsidRDefault="007E3E42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12A41EF9" w14:textId="24D99346" w:rsidR="00083FE8" w:rsidRPr="006B093D" w:rsidRDefault="00083FE8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iCs/>
          <w:sz w:val="22"/>
          <w:szCs w:val="22"/>
          <w:u w:val="single"/>
        </w:rPr>
        <w:t>Unidad IV</w:t>
      </w:r>
    </w:p>
    <w:p w14:paraId="3E90F636" w14:textId="441A3EE0" w:rsidR="00A72E73" w:rsidRPr="006B093D" w:rsidRDefault="00B84F18" w:rsidP="00083FE8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i/>
          <w:sz w:val="22"/>
          <w:szCs w:val="22"/>
        </w:rPr>
        <w:t>El lazarillo de Tormes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B84F18">
        <w:rPr>
          <w:rFonts w:ascii="Arial" w:hAnsi="Arial" w:cs="Arial"/>
          <w:iCs/>
          <w:sz w:val="22"/>
          <w:szCs w:val="22"/>
        </w:rPr>
        <w:t>(anónimo</w:t>
      </w:r>
      <w:r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  <w:r w:rsidR="00A72E73" w:rsidRPr="006B093D">
        <w:rPr>
          <w:rFonts w:ascii="Arial" w:hAnsi="Arial" w:cs="Arial"/>
          <w:sz w:val="22"/>
          <w:szCs w:val="22"/>
        </w:rPr>
        <w:t>El antihéroe. Mundo ideológico del Renacimiento: contexto histórico, social y cultural.</w:t>
      </w:r>
      <w:r>
        <w:rPr>
          <w:rFonts w:ascii="Arial" w:hAnsi="Arial" w:cs="Arial"/>
          <w:sz w:val="22"/>
          <w:szCs w:val="22"/>
        </w:rPr>
        <w:t xml:space="preserve"> </w:t>
      </w:r>
      <w:r w:rsidR="00A72E73" w:rsidRPr="006B093D">
        <w:rPr>
          <w:rFonts w:ascii="Arial" w:hAnsi="Arial" w:cs="Arial"/>
          <w:sz w:val="22"/>
          <w:szCs w:val="22"/>
        </w:rPr>
        <w:t>La novela picaresca</w:t>
      </w:r>
      <w:r>
        <w:rPr>
          <w:rFonts w:ascii="Arial" w:hAnsi="Arial" w:cs="Arial"/>
          <w:sz w:val="22"/>
          <w:szCs w:val="22"/>
        </w:rPr>
        <w:t xml:space="preserve">. </w:t>
      </w:r>
      <w:r w:rsidRPr="006B093D">
        <w:rPr>
          <w:rFonts w:ascii="Arial" w:hAnsi="Arial" w:cs="Arial"/>
          <w:bCs/>
          <w:i/>
          <w:iCs/>
          <w:sz w:val="22"/>
          <w:szCs w:val="22"/>
        </w:rPr>
        <w:t>El ingenioso hidalgo Don Quijote de la Mancha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Pr="00B84F18">
        <w:rPr>
          <w:rFonts w:ascii="Arial" w:hAnsi="Arial" w:cs="Arial"/>
          <w:bCs/>
          <w:sz w:val="22"/>
          <w:szCs w:val="22"/>
        </w:rPr>
        <w:t>de Cervantes.</w:t>
      </w:r>
      <w:r w:rsidR="00A72E73" w:rsidRPr="006B093D">
        <w:rPr>
          <w:rFonts w:ascii="Arial" w:hAnsi="Arial" w:cs="Arial"/>
          <w:sz w:val="22"/>
          <w:szCs w:val="22"/>
        </w:rPr>
        <w:t xml:space="preserve"> La novela de caballería. </w:t>
      </w:r>
      <w:r w:rsidR="00A72E73" w:rsidRPr="006B093D">
        <w:rPr>
          <w:rFonts w:ascii="Arial" w:hAnsi="Arial" w:cs="Arial"/>
          <w:bCs/>
          <w:iCs/>
          <w:sz w:val="22"/>
          <w:szCs w:val="22"/>
        </w:rPr>
        <w:t xml:space="preserve">Características del barroco. La dualidad barroca. Estructura de </w:t>
      </w:r>
      <w:r w:rsidR="00A72E73" w:rsidRPr="006B093D">
        <w:rPr>
          <w:rFonts w:ascii="Arial" w:hAnsi="Arial" w:cs="Arial"/>
          <w:bCs/>
          <w:i/>
          <w:iCs/>
          <w:sz w:val="22"/>
          <w:szCs w:val="22"/>
        </w:rPr>
        <w:t>El Quijote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="00A72E73" w:rsidRPr="006B093D">
        <w:rPr>
          <w:rFonts w:ascii="Arial" w:hAnsi="Arial" w:cs="Arial"/>
          <w:bCs/>
          <w:iCs/>
          <w:sz w:val="22"/>
          <w:szCs w:val="22"/>
        </w:rPr>
        <w:t xml:space="preserve">La escritura manierista en el </w:t>
      </w:r>
      <w:r w:rsidR="00A72E73" w:rsidRPr="006B093D">
        <w:rPr>
          <w:rFonts w:ascii="Arial" w:hAnsi="Arial" w:cs="Arial"/>
          <w:bCs/>
          <w:i/>
          <w:iCs/>
          <w:sz w:val="22"/>
          <w:szCs w:val="22"/>
        </w:rPr>
        <w:t>Quijote</w:t>
      </w:r>
      <w:r w:rsidR="00A72E73" w:rsidRPr="006B093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La humanización del héroe. </w:t>
      </w:r>
      <w:r w:rsidR="00A72E73" w:rsidRPr="006B093D">
        <w:rPr>
          <w:rFonts w:ascii="Arial" w:hAnsi="Arial" w:cs="Arial"/>
          <w:bCs/>
          <w:iCs/>
          <w:sz w:val="22"/>
          <w:szCs w:val="22"/>
        </w:rPr>
        <w:t xml:space="preserve">La estilización del lenguaje en Cervantes. </w:t>
      </w:r>
      <w:r w:rsidR="00A72E73" w:rsidRPr="006B093D">
        <w:rPr>
          <w:rFonts w:ascii="Arial" w:hAnsi="Arial" w:cs="Arial"/>
          <w:sz w:val="22"/>
          <w:szCs w:val="22"/>
        </w:rPr>
        <w:t xml:space="preserve">La locura, el idealismo abstracto y la realidad. La polifonía. </w:t>
      </w:r>
      <w:r w:rsidR="00A72E73" w:rsidRPr="006B093D">
        <w:rPr>
          <w:rFonts w:ascii="Arial" w:hAnsi="Arial" w:cs="Arial"/>
          <w:bCs/>
          <w:iCs/>
          <w:sz w:val="22"/>
          <w:szCs w:val="22"/>
        </w:rPr>
        <w:t>La intertextualidad</w:t>
      </w:r>
      <w:r w:rsidR="00A72E73" w:rsidRPr="006B093D">
        <w:rPr>
          <w:rFonts w:ascii="Arial" w:hAnsi="Arial" w:cs="Arial"/>
          <w:sz w:val="22"/>
          <w:szCs w:val="22"/>
        </w:rPr>
        <w:t xml:space="preserve"> en el </w:t>
      </w:r>
      <w:r w:rsidR="00A72E73" w:rsidRPr="006B093D">
        <w:rPr>
          <w:rFonts w:ascii="Arial" w:hAnsi="Arial" w:cs="Arial"/>
          <w:i/>
          <w:sz w:val="22"/>
          <w:szCs w:val="22"/>
        </w:rPr>
        <w:t>Quijote</w:t>
      </w:r>
      <w:r w:rsidR="00A72E73" w:rsidRPr="006B093D">
        <w:rPr>
          <w:rFonts w:ascii="Arial" w:hAnsi="Arial" w:cs="Arial"/>
          <w:sz w:val="22"/>
          <w:szCs w:val="22"/>
        </w:rPr>
        <w:t xml:space="preserve">. </w:t>
      </w:r>
      <w:r w:rsidR="007E3E42" w:rsidRPr="006B093D">
        <w:rPr>
          <w:rFonts w:ascii="Arial" w:hAnsi="Arial" w:cs="Arial"/>
          <w:sz w:val="22"/>
          <w:szCs w:val="22"/>
        </w:rPr>
        <w:t xml:space="preserve">(Primera parte: prólogo, poesías laudatorias y capítulos 1, 2, 3, 4, 5, 6, 7, 8, 9, 10, 11, 12, 13, 14, 22, 39, 40, 41; segunda parte: prólogo y capítulos 1, 2, 3, </w:t>
      </w:r>
      <w:r w:rsidR="00DF3F08" w:rsidRPr="006B093D">
        <w:rPr>
          <w:rFonts w:ascii="Arial" w:hAnsi="Arial" w:cs="Arial"/>
          <w:sz w:val="22"/>
          <w:szCs w:val="22"/>
        </w:rPr>
        <w:t xml:space="preserve">12, 13, 14, 64, </w:t>
      </w:r>
      <w:r w:rsidR="007E3E42" w:rsidRPr="006B093D">
        <w:rPr>
          <w:rFonts w:ascii="Arial" w:hAnsi="Arial" w:cs="Arial"/>
          <w:sz w:val="22"/>
          <w:szCs w:val="22"/>
        </w:rPr>
        <w:t>65</w:t>
      </w:r>
      <w:r w:rsidR="00DF3F08" w:rsidRPr="006B093D">
        <w:rPr>
          <w:rFonts w:ascii="Arial" w:hAnsi="Arial" w:cs="Arial"/>
          <w:sz w:val="22"/>
          <w:szCs w:val="22"/>
        </w:rPr>
        <w:t xml:space="preserve">, 66 </w:t>
      </w:r>
      <w:r w:rsidR="007E3E42" w:rsidRPr="006B093D">
        <w:rPr>
          <w:rFonts w:ascii="Arial" w:hAnsi="Arial" w:cs="Arial"/>
          <w:sz w:val="22"/>
          <w:szCs w:val="22"/>
        </w:rPr>
        <w:t>y 74)</w:t>
      </w:r>
    </w:p>
    <w:p w14:paraId="7B540B89" w14:textId="77777777" w:rsidR="007E3E42" w:rsidRPr="006B093D" w:rsidRDefault="007E3E42" w:rsidP="00295165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27B2A738" w14:textId="77777777" w:rsidR="00585540" w:rsidRPr="006B093D" w:rsidRDefault="00083FE8" w:rsidP="00585540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iCs/>
          <w:sz w:val="22"/>
          <w:szCs w:val="22"/>
          <w:u w:val="single"/>
        </w:rPr>
      </w:pPr>
      <w:r w:rsidRPr="006B093D">
        <w:rPr>
          <w:rFonts w:ascii="Arial" w:hAnsi="Arial" w:cs="Arial"/>
          <w:iCs/>
          <w:sz w:val="22"/>
          <w:szCs w:val="22"/>
          <w:u w:val="single"/>
        </w:rPr>
        <w:t>Unidad V</w:t>
      </w:r>
    </w:p>
    <w:p w14:paraId="39C3E7C8" w14:textId="30EBB91B" w:rsidR="00083FE8" w:rsidRPr="006B093D" w:rsidRDefault="009E6962" w:rsidP="00585540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iCs/>
          <w:sz w:val="22"/>
          <w:szCs w:val="22"/>
          <w:u w:val="single"/>
        </w:rPr>
      </w:pPr>
      <w:r w:rsidRPr="006B093D">
        <w:rPr>
          <w:rFonts w:ascii="Arial" w:hAnsi="Arial" w:cs="Arial"/>
          <w:bCs/>
          <w:sz w:val="22"/>
          <w:szCs w:val="22"/>
        </w:rPr>
        <w:t>Biografía de</w:t>
      </w:r>
      <w:r w:rsidR="00A72E73" w:rsidRPr="006B093D">
        <w:rPr>
          <w:rFonts w:ascii="Arial" w:hAnsi="Arial" w:cs="Arial"/>
          <w:bCs/>
          <w:sz w:val="22"/>
          <w:szCs w:val="22"/>
        </w:rPr>
        <w:t xml:space="preserve"> Federico García Lorca</w:t>
      </w:r>
      <w:r w:rsidRPr="006B093D">
        <w:rPr>
          <w:rFonts w:ascii="Arial" w:hAnsi="Arial" w:cs="Arial"/>
          <w:bCs/>
          <w:sz w:val="22"/>
          <w:szCs w:val="22"/>
        </w:rPr>
        <w:t xml:space="preserve">: el duende andaluz. La tradición andaluza y el arte flamenco. La tragedia, el drama y la lírica. El conflicto interior. Personajes simbólicos. Las convenciones sociales. La ficcionalización de lo real. La construcción de lo femenino y de lo masculino en la obra lorquiana. </w:t>
      </w:r>
      <w:r w:rsidR="00A72E73" w:rsidRPr="006B093D">
        <w:rPr>
          <w:rFonts w:ascii="Arial" w:hAnsi="Arial" w:cs="Arial"/>
          <w:bCs/>
          <w:sz w:val="22"/>
          <w:szCs w:val="22"/>
        </w:rPr>
        <w:t xml:space="preserve"> </w:t>
      </w:r>
      <w:r w:rsidRPr="006B093D">
        <w:rPr>
          <w:rFonts w:ascii="Arial" w:hAnsi="Arial" w:cs="Arial"/>
          <w:bCs/>
          <w:sz w:val="22"/>
          <w:szCs w:val="22"/>
        </w:rPr>
        <w:t xml:space="preserve">García Lorca, F.: </w:t>
      </w:r>
      <w:r w:rsidR="00A72E73" w:rsidRPr="006B093D">
        <w:rPr>
          <w:rFonts w:ascii="Arial" w:hAnsi="Arial" w:cs="Arial"/>
          <w:bCs/>
          <w:i/>
          <w:sz w:val="22"/>
          <w:szCs w:val="22"/>
        </w:rPr>
        <w:t>La casa de Bernarda Alba</w:t>
      </w:r>
      <w:r w:rsidR="00585540" w:rsidRPr="006B093D">
        <w:rPr>
          <w:rFonts w:ascii="Arial" w:hAnsi="Arial" w:cs="Arial"/>
          <w:bCs/>
          <w:i/>
          <w:sz w:val="22"/>
          <w:szCs w:val="22"/>
        </w:rPr>
        <w:t>.</w:t>
      </w:r>
    </w:p>
    <w:p w14:paraId="4C4FEEE6" w14:textId="77777777" w:rsidR="00083FE8" w:rsidRDefault="00083FE8" w:rsidP="00585540">
      <w:pPr>
        <w:ind w:hanging="567"/>
        <w:rPr>
          <w:rFonts w:ascii="Arial" w:hAnsi="Arial" w:cs="Arial"/>
          <w:strike/>
        </w:rPr>
      </w:pPr>
    </w:p>
    <w:p w14:paraId="1EB07ED8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trike/>
          <w:sz w:val="22"/>
          <w:szCs w:val="22"/>
        </w:rPr>
      </w:pPr>
    </w:p>
    <w:p w14:paraId="73FEDA0A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  <w:u w:val="single"/>
        </w:rPr>
      </w:pPr>
      <w:r w:rsidRPr="006B093D">
        <w:rPr>
          <w:rFonts w:ascii="Arial" w:hAnsi="Arial" w:cs="Arial"/>
          <w:sz w:val="22"/>
          <w:szCs w:val="22"/>
          <w:u w:val="single"/>
        </w:rPr>
        <w:t>Poemas</w:t>
      </w:r>
    </w:p>
    <w:p w14:paraId="12FFACF8" w14:textId="77777777" w:rsidR="00926AE6" w:rsidRPr="006B093D" w:rsidRDefault="00926AE6" w:rsidP="00926AE6">
      <w:pPr>
        <w:spacing w:after="0" w:line="240" w:lineRule="auto"/>
        <w:ind w:left="-567"/>
        <w:rPr>
          <w:rFonts w:ascii="Arial" w:eastAsia="Times New Roman" w:hAnsi="Arial" w:cs="Arial"/>
          <w:color w:val="1D2228"/>
          <w:shd w:val="clear" w:color="auto" w:fill="FFFFFF"/>
          <w:lang w:eastAsia="es-ES"/>
        </w:rPr>
      </w:pP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Para el examen es necesario tener leídos y analizados </w:t>
      </w:r>
      <w:r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tres poemas</w:t>
      </w: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del siguiente listado. </w:t>
      </w:r>
      <w:r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El destacado</w:t>
      </w: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con un asterisco debe estar incluid</w:t>
      </w:r>
      <w:r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o</w:t>
      </w: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entre los </w:t>
      </w:r>
      <w:r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tres</w:t>
      </w: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que se seleccionen.</w:t>
      </w:r>
    </w:p>
    <w:p w14:paraId="759B58F8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63B108BE" w14:textId="3E05F536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>Borges, J. L. :</w:t>
      </w:r>
      <w:r w:rsidRPr="006B093D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>“El acto del libro”</w:t>
      </w:r>
    </w:p>
    <w:p w14:paraId="19A95B89" w14:textId="77777777" w:rsidR="00926AE6" w:rsidRPr="006B093D" w:rsidRDefault="00926AE6" w:rsidP="00D918B9">
      <w:pPr>
        <w:pStyle w:val="Encabezado"/>
        <w:tabs>
          <w:tab w:val="clear" w:pos="4419"/>
          <w:tab w:val="clear" w:pos="8838"/>
        </w:tabs>
        <w:spacing w:line="276" w:lineRule="auto"/>
        <w:ind w:left="1557" w:firstLine="1275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>“Parábola de Cervantes y de Quijote”</w:t>
      </w:r>
    </w:p>
    <w:p w14:paraId="11294993" w14:textId="18A99D58" w:rsidR="00926AE6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 xml:space="preserve"> </w:t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*</w:t>
      </w:r>
      <w:r w:rsidRPr="006B093D">
        <w:rPr>
          <w:rFonts w:ascii="Arial" w:hAnsi="Arial" w:cs="Arial"/>
          <w:sz w:val="22"/>
          <w:szCs w:val="22"/>
        </w:rPr>
        <w:t>“Sueña Alonso Quijano”</w:t>
      </w:r>
    </w:p>
    <w:p w14:paraId="77F845B8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0A97A254" w14:textId="6A534C79" w:rsidR="00926AE6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 xml:space="preserve">De Otero: </w:t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>“Vámonos al campo”</w:t>
      </w:r>
    </w:p>
    <w:p w14:paraId="763B1501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53A1B2CF" w14:textId="18BEC9E0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 xml:space="preserve">Felipe: </w:t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>“Pero ya no hay locos”</w:t>
      </w:r>
    </w:p>
    <w:p w14:paraId="7D559B51" w14:textId="77777777" w:rsidR="00926AE6" w:rsidRDefault="00926AE6" w:rsidP="00D918B9">
      <w:pPr>
        <w:pStyle w:val="Encabezado"/>
        <w:tabs>
          <w:tab w:val="clear" w:pos="4419"/>
          <w:tab w:val="clear" w:pos="8838"/>
        </w:tabs>
        <w:spacing w:line="276" w:lineRule="auto"/>
        <w:ind w:left="1557" w:firstLine="1275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>“Vencidos”</w:t>
      </w:r>
    </w:p>
    <w:p w14:paraId="583476BF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141" w:firstLine="1275"/>
        <w:rPr>
          <w:rFonts w:ascii="Arial" w:hAnsi="Arial" w:cs="Arial"/>
          <w:sz w:val="22"/>
          <w:szCs w:val="22"/>
        </w:rPr>
      </w:pPr>
    </w:p>
    <w:p w14:paraId="6FBC7532" w14:textId="3E212615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 xml:space="preserve">Hernández: </w:t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 w:rsidR="00D918B9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>“El niño yuntero”</w:t>
      </w:r>
    </w:p>
    <w:p w14:paraId="2BE8EA03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21664FD5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trike/>
          <w:sz w:val="22"/>
          <w:szCs w:val="22"/>
        </w:rPr>
      </w:pPr>
    </w:p>
    <w:p w14:paraId="6D115094" w14:textId="77777777" w:rsidR="00926AE6" w:rsidRDefault="00926AE6" w:rsidP="00926AE6">
      <w:pPr>
        <w:ind w:left="-567"/>
        <w:rPr>
          <w:rFonts w:ascii="Arial" w:hAnsi="Arial" w:cs="Arial"/>
          <w:bCs/>
          <w:u w:val="single"/>
        </w:rPr>
      </w:pPr>
      <w:r w:rsidRPr="006B093D">
        <w:rPr>
          <w:rFonts w:ascii="Arial" w:hAnsi="Arial" w:cs="Arial"/>
          <w:bCs/>
          <w:u w:val="single"/>
        </w:rPr>
        <w:t>Cuentos</w:t>
      </w:r>
    </w:p>
    <w:p w14:paraId="4C4D326E" w14:textId="77777777" w:rsidR="00926AE6" w:rsidRPr="006B093D" w:rsidRDefault="00926AE6" w:rsidP="00926AE6">
      <w:pPr>
        <w:ind w:left="-567"/>
        <w:rPr>
          <w:rFonts w:ascii="Arial" w:hAnsi="Arial" w:cs="Arial"/>
          <w:bCs/>
          <w:u w:val="single"/>
        </w:rPr>
      </w:pP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Para el examen es necesario tener leídos y analizados </w:t>
      </w:r>
      <w:r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tres relatos</w:t>
      </w: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del siguiente listado. </w:t>
      </w:r>
      <w:r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El destacado</w:t>
      </w: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con un asterisco debe estar incluid</w:t>
      </w:r>
      <w:r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o</w:t>
      </w: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entre los </w:t>
      </w:r>
      <w:r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tres</w:t>
      </w:r>
      <w:r w:rsidRPr="006B093D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que se seleccionen.</w:t>
      </w:r>
    </w:p>
    <w:p w14:paraId="489478C2" w14:textId="77777777" w:rsidR="00926AE6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 xml:space="preserve">Lispector, Clarice: </w:t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*</w:t>
      </w:r>
      <w:r w:rsidRPr="006B093D">
        <w:rPr>
          <w:rFonts w:ascii="Arial" w:hAnsi="Arial" w:cs="Arial"/>
          <w:sz w:val="22"/>
          <w:szCs w:val="22"/>
        </w:rPr>
        <w:t>“Literatura clandestina”</w:t>
      </w:r>
    </w:p>
    <w:p w14:paraId="02E9794E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51DF5C1C" w14:textId="77777777" w:rsidR="00926AE6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>Marsé, Juan:</w:t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  <w:t>“El caso del escritor desleído”</w:t>
      </w:r>
    </w:p>
    <w:p w14:paraId="00DD6F8D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4A0D2261" w14:textId="77777777" w:rsidR="00926AE6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6B093D">
        <w:rPr>
          <w:rFonts w:ascii="Arial" w:hAnsi="Arial" w:cs="Arial"/>
          <w:sz w:val="22"/>
          <w:szCs w:val="22"/>
        </w:rPr>
        <w:t xml:space="preserve">Ocampo, Silvina: </w:t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</w:r>
      <w:r w:rsidRPr="006B093D">
        <w:rPr>
          <w:rFonts w:ascii="Arial" w:hAnsi="Arial" w:cs="Arial"/>
          <w:sz w:val="22"/>
          <w:szCs w:val="22"/>
        </w:rPr>
        <w:tab/>
        <w:t>“El vestido de terciopelo”</w:t>
      </w:r>
    </w:p>
    <w:p w14:paraId="74ECB8E1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387D8CA5" w14:textId="77777777" w:rsidR="00926AE6" w:rsidRPr="006B093D" w:rsidRDefault="00926AE6" w:rsidP="00926AE6">
      <w:pPr>
        <w:ind w:left="-567"/>
        <w:rPr>
          <w:rFonts w:ascii="Arial" w:hAnsi="Arial" w:cs="Arial"/>
          <w:bCs/>
        </w:rPr>
      </w:pPr>
      <w:r w:rsidRPr="006B093D">
        <w:rPr>
          <w:rFonts w:ascii="Arial" w:hAnsi="Arial" w:cs="Arial"/>
          <w:bCs/>
        </w:rPr>
        <w:t xml:space="preserve">Rivas: </w:t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</w:rPr>
        <w:tab/>
        <w:t>“La lengua de las mariposas”</w:t>
      </w:r>
    </w:p>
    <w:p w14:paraId="438967FD" w14:textId="77777777" w:rsidR="00926AE6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09672AC8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55E0F446" w14:textId="77777777" w:rsidR="00926AE6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</w:t>
      </w:r>
      <w:r w:rsidRPr="006B093D">
        <w:rPr>
          <w:rFonts w:ascii="Arial" w:hAnsi="Arial" w:cs="Arial"/>
          <w:sz w:val="22"/>
          <w:szCs w:val="22"/>
          <w:u w:val="single"/>
        </w:rPr>
        <w:t>ovelas</w:t>
      </w:r>
      <w:r>
        <w:rPr>
          <w:rFonts w:ascii="Arial" w:hAnsi="Arial" w:cs="Arial"/>
          <w:sz w:val="22"/>
          <w:szCs w:val="22"/>
          <w:u w:val="single"/>
        </w:rPr>
        <w:t>-Tragedias</w:t>
      </w:r>
    </w:p>
    <w:p w14:paraId="6325EF35" w14:textId="11728E8A" w:rsidR="00412E93" w:rsidRPr="00412E93" w:rsidRDefault="00412E93" w:rsidP="00926AE6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412E93">
        <w:rPr>
          <w:rFonts w:ascii="Arial" w:hAnsi="Arial" w:cs="Arial"/>
          <w:sz w:val="22"/>
          <w:szCs w:val="22"/>
        </w:rPr>
        <w:t>Preparar para el examen de febrero</w:t>
      </w:r>
      <w:r w:rsidR="00171CF8">
        <w:rPr>
          <w:rFonts w:ascii="Arial" w:hAnsi="Arial" w:cs="Arial"/>
          <w:sz w:val="22"/>
          <w:szCs w:val="22"/>
        </w:rPr>
        <w:t xml:space="preserve">-marzo 2025 </w:t>
      </w:r>
      <w:r w:rsidRPr="00412E93">
        <w:rPr>
          <w:rFonts w:ascii="Arial" w:hAnsi="Arial" w:cs="Arial"/>
          <w:sz w:val="22"/>
          <w:szCs w:val="22"/>
        </w:rPr>
        <w:t>la obra del siguiente listado que haya sido estudiada durante el curso.</w:t>
      </w:r>
    </w:p>
    <w:p w14:paraId="3208156B" w14:textId="77777777" w:rsidR="00926AE6" w:rsidRPr="006B093D" w:rsidRDefault="00926AE6" w:rsidP="00926AE6">
      <w:pPr>
        <w:pStyle w:val="Encabezado"/>
        <w:tabs>
          <w:tab w:val="clear" w:pos="4419"/>
          <w:tab w:val="clear" w:pos="8838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7B2A8A9A" w14:textId="77777777" w:rsidR="00926AE6" w:rsidRPr="006B093D" w:rsidRDefault="00926AE6" w:rsidP="00926AE6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>Calvino, I.:</w:t>
      </w:r>
      <w:r w:rsidRPr="006B093D">
        <w:rPr>
          <w:rFonts w:ascii="Arial" w:hAnsi="Arial" w:cs="Arial"/>
        </w:rPr>
        <w:tab/>
      </w:r>
      <w:r w:rsidRPr="006B093D">
        <w:rPr>
          <w:rFonts w:ascii="Arial" w:hAnsi="Arial" w:cs="Arial"/>
        </w:rPr>
        <w:tab/>
      </w:r>
      <w:r w:rsidRPr="006B09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093D">
        <w:rPr>
          <w:rFonts w:ascii="Arial" w:hAnsi="Arial" w:cs="Arial"/>
          <w:i/>
          <w:iCs/>
          <w:u w:val="single"/>
        </w:rPr>
        <w:t>El caballero inexistente</w:t>
      </w:r>
    </w:p>
    <w:p w14:paraId="2A1422E5" w14:textId="77777777" w:rsidR="00926AE6" w:rsidRDefault="00926AE6" w:rsidP="00926AE6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>Cela, Camilo J.:</w:t>
      </w:r>
      <w:r w:rsidRPr="006B093D">
        <w:rPr>
          <w:rFonts w:ascii="Arial" w:hAnsi="Arial" w:cs="Arial"/>
        </w:rPr>
        <w:tab/>
      </w:r>
      <w:r w:rsidRPr="006B093D">
        <w:rPr>
          <w:rFonts w:ascii="Arial" w:hAnsi="Arial" w:cs="Arial"/>
        </w:rPr>
        <w:tab/>
      </w:r>
      <w:r w:rsidRPr="006B093D">
        <w:rPr>
          <w:rFonts w:ascii="Arial" w:hAnsi="Arial" w:cs="Arial"/>
        </w:rPr>
        <w:tab/>
      </w:r>
      <w:r w:rsidRPr="006B093D">
        <w:rPr>
          <w:rFonts w:ascii="Arial" w:hAnsi="Arial" w:cs="Arial"/>
          <w:i/>
          <w:iCs/>
          <w:u w:val="single"/>
        </w:rPr>
        <w:t>La familia de Pascual Duarte</w:t>
      </w:r>
    </w:p>
    <w:p w14:paraId="618B62DD" w14:textId="77777777" w:rsidR="00926AE6" w:rsidRDefault="00926AE6" w:rsidP="00926AE6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  <w:bCs/>
        </w:rPr>
        <w:t xml:space="preserve">Sallinger: </w:t>
      </w:r>
      <w:r w:rsidRPr="006B093D">
        <w:rPr>
          <w:rFonts w:ascii="Arial" w:hAnsi="Arial" w:cs="Arial"/>
          <w:bCs/>
          <w:i/>
        </w:rPr>
        <w:t xml:space="preserve"> </w:t>
      </w:r>
      <w:r w:rsidRPr="006B093D">
        <w:rPr>
          <w:rFonts w:ascii="Arial" w:hAnsi="Arial" w:cs="Arial"/>
          <w:bCs/>
          <w:i/>
        </w:rPr>
        <w:tab/>
      </w:r>
      <w:r w:rsidRPr="006B093D">
        <w:rPr>
          <w:rFonts w:ascii="Arial" w:hAnsi="Arial" w:cs="Arial"/>
          <w:bCs/>
          <w:i/>
        </w:rPr>
        <w:tab/>
      </w:r>
      <w:r w:rsidRPr="006B093D">
        <w:rPr>
          <w:rFonts w:ascii="Arial" w:hAnsi="Arial" w:cs="Arial"/>
          <w:bCs/>
          <w:i/>
        </w:rPr>
        <w:tab/>
      </w:r>
      <w:r w:rsidRPr="006B093D">
        <w:rPr>
          <w:rFonts w:ascii="Arial" w:hAnsi="Arial" w:cs="Arial"/>
          <w:bCs/>
          <w:i/>
        </w:rPr>
        <w:tab/>
      </w:r>
      <w:r w:rsidRPr="006B093D">
        <w:rPr>
          <w:rFonts w:ascii="Arial" w:hAnsi="Arial" w:cs="Arial"/>
          <w:bCs/>
          <w:i/>
          <w:u w:val="single"/>
        </w:rPr>
        <w:t>El guardián en el centeno</w:t>
      </w:r>
      <w:r w:rsidRPr="006B093D">
        <w:rPr>
          <w:rFonts w:ascii="Arial" w:hAnsi="Arial" w:cs="Arial"/>
          <w:bCs/>
        </w:rPr>
        <w:t>,</w:t>
      </w:r>
    </w:p>
    <w:p w14:paraId="3B5C908D" w14:textId="77777777" w:rsidR="00926AE6" w:rsidRDefault="00926AE6" w:rsidP="00926AE6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  <w:bCs/>
        </w:rPr>
        <w:t xml:space="preserve">Sander, Ramón: </w:t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  <w:i/>
          <w:u w:val="single"/>
        </w:rPr>
        <w:t>Réquiem por un campesino español</w:t>
      </w:r>
    </w:p>
    <w:p w14:paraId="69224A03" w14:textId="77777777" w:rsidR="00926AE6" w:rsidRPr="006B093D" w:rsidRDefault="00926AE6" w:rsidP="00926AE6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  <w:bCs/>
        </w:rPr>
        <w:t xml:space="preserve">Sófocles: </w:t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</w:rPr>
        <w:tab/>
      </w:r>
      <w:r w:rsidRPr="006B093D">
        <w:rPr>
          <w:rFonts w:ascii="Arial" w:hAnsi="Arial" w:cs="Arial"/>
          <w:bCs/>
          <w:i/>
          <w:u w:val="single"/>
        </w:rPr>
        <w:t>Antígona</w:t>
      </w:r>
    </w:p>
    <w:p w14:paraId="637E384B" w14:textId="77777777" w:rsidR="00926AE6" w:rsidRPr="006B093D" w:rsidRDefault="00926AE6" w:rsidP="00926AE6">
      <w:pPr>
        <w:ind w:left="2832" w:firstLine="708"/>
        <w:rPr>
          <w:rFonts w:ascii="Arial" w:hAnsi="Arial" w:cs="Arial"/>
          <w:bCs/>
          <w:i/>
          <w:u w:val="single"/>
        </w:rPr>
      </w:pPr>
    </w:p>
    <w:p w14:paraId="7C4281F7" w14:textId="77777777" w:rsidR="00926AE6" w:rsidRPr="006B093D" w:rsidRDefault="00926AE6" w:rsidP="00926AE6">
      <w:pPr>
        <w:ind w:left="2832" w:firstLine="708"/>
        <w:rPr>
          <w:rFonts w:ascii="Arial" w:hAnsi="Arial" w:cs="Arial"/>
          <w:bCs/>
        </w:rPr>
      </w:pPr>
    </w:p>
    <w:p w14:paraId="250D5147" w14:textId="28278D36" w:rsidR="00585540" w:rsidRPr="006B093D" w:rsidRDefault="008744BD" w:rsidP="00585540">
      <w:pPr>
        <w:ind w:hanging="567"/>
        <w:rPr>
          <w:rFonts w:ascii="Arial" w:hAnsi="Arial" w:cs="Arial"/>
          <w:u w:val="single"/>
        </w:rPr>
      </w:pPr>
      <w:r w:rsidRPr="006B093D">
        <w:rPr>
          <w:rFonts w:ascii="Arial" w:hAnsi="Arial" w:cs="Arial"/>
          <w:u w:val="single"/>
        </w:rPr>
        <w:t>Guías de lectura</w:t>
      </w:r>
    </w:p>
    <w:p w14:paraId="0C7D2493" w14:textId="0C5077F7" w:rsidR="0026778F" w:rsidRPr="006B093D" w:rsidRDefault="0026778F" w:rsidP="0026778F">
      <w:pPr>
        <w:ind w:hanging="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Guía de Lectura Lengua y Literatura IV- </w:t>
      </w:r>
      <w:r w:rsidRPr="00050633">
        <w:rPr>
          <w:rFonts w:ascii="Arial" w:hAnsi="Arial" w:cs="Arial"/>
          <w:i/>
          <w:iCs/>
        </w:rPr>
        <w:t>Aproximación al concepto de literatura</w:t>
      </w:r>
    </w:p>
    <w:p w14:paraId="5954CA94" w14:textId="36345195" w:rsidR="0026778F" w:rsidRPr="006B093D" w:rsidRDefault="0026778F" w:rsidP="0026778F">
      <w:pPr>
        <w:ind w:hanging="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Guía de Lectura Lengua y Literatura IV- </w:t>
      </w:r>
      <w:r w:rsidRPr="00050633">
        <w:rPr>
          <w:rFonts w:ascii="Arial" w:hAnsi="Arial" w:cs="Arial"/>
          <w:i/>
          <w:iCs/>
        </w:rPr>
        <w:t>Concepto de héroe</w:t>
      </w:r>
    </w:p>
    <w:p w14:paraId="050F068C" w14:textId="37F0CC1B" w:rsidR="0026778F" w:rsidRPr="006B093D" w:rsidRDefault="0026778F" w:rsidP="00585540">
      <w:pPr>
        <w:ind w:hanging="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Guía de Lectura Lengua y Literatura IV- </w:t>
      </w:r>
      <w:r w:rsidRPr="00050633">
        <w:rPr>
          <w:rFonts w:ascii="Arial" w:hAnsi="Arial" w:cs="Arial"/>
          <w:i/>
          <w:iCs/>
        </w:rPr>
        <w:t>El Lazarillo de Tormes</w:t>
      </w:r>
    </w:p>
    <w:p w14:paraId="743075BB" w14:textId="66382813" w:rsidR="009E6962" w:rsidRPr="006B093D" w:rsidRDefault="009E6962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>Guía</w:t>
      </w:r>
      <w:r w:rsidR="0026778F" w:rsidRPr="006B093D">
        <w:rPr>
          <w:rFonts w:ascii="Arial" w:hAnsi="Arial" w:cs="Arial"/>
        </w:rPr>
        <w:t xml:space="preserve"> de Lectura Lengua y Literatura IV- </w:t>
      </w:r>
      <w:r w:rsidR="0026778F" w:rsidRPr="00050633">
        <w:rPr>
          <w:rFonts w:ascii="Arial" w:hAnsi="Arial" w:cs="Arial"/>
          <w:i/>
          <w:iCs/>
        </w:rPr>
        <w:t>El ingenioso hidalgo Don Quijote de la Mancha</w:t>
      </w:r>
      <w:r w:rsidR="0026778F" w:rsidRPr="006B093D">
        <w:rPr>
          <w:rFonts w:ascii="Arial" w:hAnsi="Arial" w:cs="Arial"/>
        </w:rPr>
        <w:t xml:space="preserve"> ESCCP</w:t>
      </w:r>
    </w:p>
    <w:p w14:paraId="2C00CBB0" w14:textId="77918885" w:rsidR="00083FE8" w:rsidRPr="006B093D" w:rsidRDefault="00083FE8" w:rsidP="00585540">
      <w:pPr>
        <w:ind w:hanging="567"/>
        <w:rPr>
          <w:rFonts w:ascii="Arial" w:hAnsi="Arial" w:cs="Arial"/>
          <w:strike/>
        </w:rPr>
      </w:pPr>
    </w:p>
    <w:p w14:paraId="6286FA27" w14:textId="5530BE4F" w:rsidR="00083FE8" w:rsidRPr="006B093D" w:rsidRDefault="00083FE8" w:rsidP="00585540">
      <w:pPr>
        <w:ind w:hanging="567"/>
        <w:rPr>
          <w:rFonts w:ascii="Arial" w:hAnsi="Arial" w:cs="Arial"/>
          <w:u w:val="single"/>
        </w:rPr>
      </w:pPr>
      <w:r w:rsidRPr="006B093D">
        <w:rPr>
          <w:rFonts w:ascii="Arial" w:hAnsi="Arial" w:cs="Arial"/>
          <w:u w:val="single"/>
        </w:rPr>
        <w:t>Bibliografía de consulta</w:t>
      </w:r>
    </w:p>
    <w:p w14:paraId="6481C5DA" w14:textId="77777777" w:rsidR="00083FE8" w:rsidRPr="006B093D" w:rsidRDefault="00083FE8" w:rsidP="00585540">
      <w:pPr>
        <w:ind w:hanging="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AAVV: </w:t>
      </w:r>
      <w:r w:rsidRPr="006B093D">
        <w:rPr>
          <w:rFonts w:ascii="Arial" w:hAnsi="Arial" w:cs="Arial"/>
          <w:i/>
          <w:u w:val="single"/>
        </w:rPr>
        <w:t>Literatura IV- España en sus letras</w:t>
      </w:r>
      <w:r w:rsidRPr="006B093D">
        <w:rPr>
          <w:rFonts w:ascii="Arial" w:hAnsi="Arial" w:cs="Arial"/>
        </w:rPr>
        <w:t>, Bs. As., Estrada, 1993.</w:t>
      </w:r>
    </w:p>
    <w:p w14:paraId="73595DD3" w14:textId="02BAFBE0" w:rsidR="006D7636" w:rsidRPr="006B093D" w:rsidRDefault="006D7636" w:rsidP="00585540">
      <w:pPr>
        <w:ind w:hanging="567"/>
        <w:rPr>
          <w:rFonts w:ascii="Arial" w:hAnsi="Arial" w:cs="Arial"/>
        </w:rPr>
      </w:pPr>
      <w:r w:rsidRPr="006B093D">
        <w:rPr>
          <w:rFonts w:ascii="Arial" w:hAnsi="Arial" w:cs="Arial"/>
        </w:rPr>
        <w:t>A</w:t>
      </w:r>
      <w:r w:rsidR="00457373" w:rsidRPr="006B093D">
        <w:rPr>
          <w:rFonts w:ascii="Arial" w:hAnsi="Arial" w:cs="Arial"/>
        </w:rPr>
        <w:t>RISTÓTELES</w:t>
      </w:r>
      <w:r w:rsidRPr="006B093D">
        <w:rPr>
          <w:rFonts w:ascii="Arial" w:hAnsi="Arial" w:cs="Arial"/>
        </w:rPr>
        <w:t xml:space="preserve">: </w:t>
      </w:r>
      <w:r w:rsidRPr="006B093D">
        <w:rPr>
          <w:rFonts w:ascii="Arial" w:hAnsi="Arial" w:cs="Arial"/>
          <w:i/>
          <w:iCs/>
          <w:u w:val="single"/>
        </w:rPr>
        <w:t>Poética</w:t>
      </w:r>
      <w:r w:rsidRPr="006B093D">
        <w:rPr>
          <w:rFonts w:ascii="Arial" w:hAnsi="Arial" w:cs="Arial"/>
        </w:rPr>
        <w:t>, Buenos Aires, Colihue, 2011.</w:t>
      </w:r>
    </w:p>
    <w:p w14:paraId="7F160AF3" w14:textId="02C7F2E5" w:rsidR="006D7636" w:rsidRPr="006B093D" w:rsidRDefault="006D7636" w:rsidP="00585540">
      <w:pPr>
        <w:ind w:hanging="567"/>
        <w:rPr>
          <w:rFonts w:ascii="Arial" w:hAnsi="Arial" w:cs="Arial"/>
        </w:rPr>
      </w:pPr>
      <w:r w:rsidRPr="006B093D">
        <w:rPr>
          <w:rFonts w:ascii="Arial" w:hAnsi="Arial" w:cs="Arial"/>
        </w:rPr>
        <w:lastRenderedPageBreak/>
        <w:t>B</w:t>
      </w:r>
      <w:r w:rsidR="00457373" w:rsidRPr="006B093D">
        <w:rPr>
          <w:rFonts w:ascii="Arial" w:hAnsi="Arial" w:cs="Arial"/>
        </w:rPr>
        <w:t>ARTHES</w:t>
      </w:r>
      <w:r w:rsidRPr="006B093D">
        <w:rPr>
          <w:rFonts w:ascii="Arial" w:hAnsi="Arial" w:cs="Arial"/>
        </w:rPr>
        <w:t xml:space="preserve">, R.: </w:t>
      </w:r>
      <w:r w:rsidRPr="006B093D">
        <w:rPr>
          <w:rFonts w:ascii="Arial" w:hAnsi="Arial" w:cs="Arial"/>
          <w:i/>
          <w:iCs/>
          <w:u w:val="single"/>
        </w:rPr>
        <w:t>El susurro del lenguaje</w:t>
      </w:r>
      <w:r w:rsidRPr="006B093D">
        <w:rPr>
          <w:rFonts w:ascii="Arial" w:hAnsi="Arial" w:cs="Arial"/>
        </w:rPr>
        <w:t>, capítulos I, II y III. Bs. As, Paidós, 1994</w:t>
      </w:r>
    </w:p>
    <w:p w14:paraId="252EC061" w14:textId="0DD5ABB3" w:rsidR="00C56750" w:rsidRPr="006B093D" w:rsidRDefault="00C56750" w:rsidP="00457373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bCs/>
          <w:sz w:val="22"/>
          <w:szCs w:val="22"/>
        </w:rPr>
      </w:pPr>
      <w:r w:rsidRPr="006B093D">
        <w:rPr>
          <w:rFonts w:ascii="Arial" w:hAnsi="Arial" w:cs="Arial"/>
          <w:bCs/>
          <w:sz w:val="22"/>
          <w:szCs w:val="22"/>
        </w:rPr>
        <w:t>D</w:t>
      </w:r>
      <w:r w:rsidR="00457373" w:rsidRPr="006B093D">
        <w:rPr>
          <w:rFonts w:ascii="Arial" w:hAnsi="Arial" w:cs="Arial"/>
          <w:bCs/>
          <w:sz w:val="22"/>
          <w:szCs w:val="22"/>
        </w:rPr>
        <w:t>EGOY</w:t>
      </w:r>
      <w:r w:rsidRPr="006B093D">
        <w:rPr>
          <w:rFonts w:ascii="Arial" w:hAnsi="Arial" w:cs="Arial"/>
          <w:bCs/>
          <w:sz w:val="22"/>
          <w:szCs w:val="22"/>
        </w:rPr>
        <w:t xml:space="preserve">, Susana: </w:t>
      </w:r>
      <w:r w:rsidR="00457373" w:rsidRPr="006B093D">
        <w:rPr>
          <w:rFonts w:ascii="Arial" w:hAnsi="Arial" w:cs="Arial"/>
          <w:bCs/>
          <w:i/>
          <w:iCs/>
          <w:sz w:val="22"/>
          <w:szCs w:val="22"/>
          <w:u w:val="single"/>
        </w:rPr>
        <w:t>En lo más oscuro del pozo. El rol de la mujer en el teatro de García Lorca</w:t>
      </w:r>
      <w:r w:rsidR="00457373" w:rsidRPr="006B093D">
        <w:rPr>
          <w:rFonts w:ascii="Arial" w:hAnsi="Arial" w:cs="Arial"/>
          <w:bCs/>
          <w:sz w:val="22"/>
          <w:szCs w:val="22"/>
        </w:rPr>
        <w:t xml:space="preserve">. </w:t>
      </w:r>
      <w:r w:rsidR="00FC19BF">
        <w:rPr>
          <w:rFonts w:ascii="Arial" w:hAnsi="Arial" w:cs="Arial"/>
        </w:rPr>
        <w:t xml:space="preserve">Buenos Aires, </w:t>
      </w:r>
      <w:r w:rsidR="00457373" w:rsidRPr="006B093D">
        <w:rPr>
          <w:rFonts w:ascii="Arial" w:hAnsi="Arial" w:cs="Arial"/>
          <w:bCs/>
          <w:sz w:val="22"/>
          <w:szCs w:val="22"/>
        </w:rPr>
        <w:t xml:space="preserve">Nuevohacer Grupo Editor Latinoamericano, 1994. </w:t>
      </w:r>
      <w:hyperlink r:id="rId6" w:history="1">
        <w:r w:rsidR="00457373" w:rsidRPr="006B093D">
          <w:rPr>
            <w:rStyle w:val="Hipervnculo"/>
            <w:rFonts w:ascii="Arial" w:hAnsi="Arial" w:cs="Arial"/>
            <w:bCs/>
            <w:sz w:val="22"/>
            <w:szCs w:val="22"/>
          </w:rPr>
          <w:t>https://es.scribd.com/document/431098122/La-Trilogia-Del-Encierro-Degoy</w:t>
        </w:r>
      </w:hyperlink>
    </w:p>
    <w:p w14:paraId="7B56FAA6" w14:textId="77777777" w:rsidR="00457373" w:rsidRPr="006B093D" w:rsidRDefault="00457373" w:rsidP="00457373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05D1178E" w14:textId="77777777" w:rsidR="00083FE8" w:rsidRPr="006B093D" w:rsidRDefault="00083FE8" w:rsidP="00585540">
      <w:pPr>
        <w:ind w:hanging="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DEL RÍO, A.: </w:t>
      </w:r>
      <w:r w:rsidRPr="006B093D">
        <w:rPr>
          <w:rFonts w:ascii="Arial" w:hAnsi="Arial" w:cs="Arial"/>
          <w:i/>
          <w:u w:val="single"/>
        </w:rPr>
        <w:t>Historia de la literatura española</w:t>
      </w:r>
      <w:r w:rsidRPr="006B093D">
        <w:rPr>
          <w:rFonts w:ascii="Arial" w:hAnsi="Arial" w:cs="Arial"/>
        </w:rPr>
        <w:t>, Barcelona, Ediciones B Grupo Zeta, 1996.</w:t>
      </w:r>
    </w:p>
    <w:p w14:paraId="41815769" w14:textId="77777777" w:rsidR="00083FE8" w:rsidRPr="006B093D" w:rsidRDefault="00083FE8" w:rsidP="00585540">
      <w:pPr>
        <w:ind w:hanging="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DUBY, G.: </w:t>
      </w:r>
      <w:r w:rsidRPr="006B093D">
        <w:rPr>
          <w:rFonts w:ascii="Arial" w:hAnsi="Arial" w:cs="Arial"/>
          <w:i/>
          <w:u w:val="single"/>
        </w:rPr>
        <w:t>Europa en la Edad Media</w:t>
      </w:r>
      <w:r w:rsidRPr="006B093D">
        <w:rPr>
          <w:rFonts w:ascii="Arial" w:hAnsi="Arial" w:cs="Arial"/>
        </w:rPr>
        <w:t>. Buenos Aires, Paidós, 1986.</w:t>
      </w:r>
    </w:p>
    <w:p w14:paraId="62735241" w14:textId="4B02CE2C" w:rsidR="00C56750" w:rsidRPr="006B093D" w:rsidRDefault="00EA4EF2" w:rsidP="00D05A72">
      <w:pPr>
        <w:ind w:left="-567"/>
        <w:rPr>
          <w:rFonts w:ascii="Arial" w:eastAsia="Times New Roman" w:hAnsi="Arial" w:cs="Arial"/>
          <w:color w:val="000000"/>
          <w:lang w:eastAsia="es-AR"/>
        </w:rPr>
      </w:pPr>
      <w:r w:rsidRPr="006B093D">
        <w:rPr>
          <w:rFonts w:ascii="Arial" w:eastAsia="Times New Roman" w:hAnsi="Arial" w:cs="Arial"/>
          <w:color w:val="000000"/>
          <w:lang w:eastAsia="es-AR"/>
        </w:rPr>
        <w:t xml:space="preserve">FOUCAULT, M: Las palabras y las cosas, Cap. III “Representar”, </w:t>
      </w:r>
      <w:r w:rsidR="00FC19BF">
        <w:rPr>
          <w:rFonts w:ascii="Arial" w:eastAsia="Times New Roman" w:hAnsi="Arial" w:cs="Arial"/>
          <w:color w:val="000000"/>
          <w:lang w:eastAsia="es-AR"/>
        </w:rPr>
        <w:t xml:space="preserve">Mexico, </w:t>
      </w:r>
      <w:r w:rsidRPr="006B093D">
        <w:rPr>
          <w:rFonts w:ascii="Arial" w:eastAsia="Times New Roman" w:hAnsi="Arial" w:cs="Arial"/>
          <w:color w:val="000000"/>
          <w:lang w:eastAsia="es-AR"/>
        </w:rPr>
        <w:t>Siglo XXI, 1991.</w:t>
      </w:r>
    </w:p>
    <w:p w14:paraId="1A033329" w14:textId="77777777" w:rsidR="00083FE8" w:rsidRPr="006B093D" w:rsidRDefault="00083FE8" w:rsidP="00585540">
      <w:pPr>
        <w:ind w:hanging="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GANDOLFI, G. y CASANOVA, M.: </w:t>
      </w:r>
      <w:r w:rsidRPr="006B093D">
        <w:rPr>
          <w:rFonts w:ascii="Arial" w:hAnsi="Arial" w:cs="Arial"/>
          <w:i/>
          <w:u w:val="single"/>
        </w:rPr>
        <w:t>Literatura española</w:t>
      </w:r>
      <w:r w:rsidRPr="006B093D">
        <w:rPr>
          <w:rFonts w:ascii="Arial" w:hAnsi="Arial" w:cs="Arial"/>
        </w:rPr>
        <w:t>, Bs. As., Ediciones Santillana, 1999.</w:t>
      </w:r>
    </w:p>
    <w:p w14:paraId="7C7A683D" w14:textId="37D2E6C4" w:rsidR="00585540" w:rsidRPr="006B093D" w:rsidRDefault="00585540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GONZÁLEZ MAESTRO, J.: </w:t>
      </w:r>
      <w:r w:rsidRPr="006B093D">
        <w:rPr>
          <w:rFonts w:ascii="Arial" w:hAnsi="Arial" w:cs="Arial"/>
          <w:i/>
          <w:iCs/>
          <w:u w:val="single"/>
        </w:rPr>
        <w:t xml:space="preserve">Cide Hamete Benengeli y los narradores de Quijote </w:t>
      </w:r>
      <w:hyperlink r:id="rId7" w:history="1">
        <w:r w:rsidR="00D05A72" w:rsidRPr="006B093D">
          <w:rPr>
            <w:rStyle w:val="Hipervnculo"/>
            <w:rFonts w:ascii="Arial" w:hAnsi="Arial" w:cs="Arial"/>
          </w:rPr>
          <w:t>https://www.ellibrototal.com/ltotal/?t=1&amp;d=3539</w:t>
        </w:r>
      </w:hyperlink>
    </w:p>
    <w:p w14:paraId="137E0D91" w14:textId="77777777" w:rsidR="00083FE8" w:rsidRPr="006B093D" w:rsidRDefault="00083FE8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KAYSER, Wolfgang: </w:t>
      </w:r>
      <w:r w:rsidRPr="006B093D">
        <w:rPr>
          <w:rFonts w:ascii="Arial" w:hAnsi="Arial" w:cs="Arial"/>
          <w:i/>
          <w:u w:val="single"/>
        </w:rPr>
        <w:t>Interpretación y análisis de la obra literaria</w:t>
      </w:r>
      <w:r w:rsidRPr="006B093D">
        <w:rPr>
          <w:rFonts w:ascii="Arial" w:hAnsi="Arial" w:cs="Arial"/>
        </w:rPr>
        <w:t>, Madrid, Gredos, 1976.</w:t>
      </w:r>
    </w:p>
    <w:p w14:paraId="4AAA8D1C" w14:textId="1CA42F47" w:rsidR="00C56750" w:rsidRPr="006B093D" w:rsidRDefault="00C56750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>KITTO</w:t>
      </w:r>
      <w:r w:rsidR="003545FF" w:rsidRPr="006B093D">
        <w:rPr>
          <w:rFonts w:ascii="Arial" w:hAnsi="Arial" w:cs="Arial"/>
        </w:rPr>
        <w:t>, F.: Los griegos,</w:t>
      </w:r>
      <w:r w:rsidR="009616D0" w:rsidRPr="006B093D">
        <w:rPr>
          <w:rFonts w:ascii="Arial" w:hAnsi="Arial" w:cs="Arial"/>
        </w:rPr>
        <w:t xml:space="preserve"> Capítulos X y XI.</w:t>
      </w:r>
      <w:r w:rsidR="003545FF" w:rsidRPr="006B093D">
        <w:rPr>
          <w:rFonts w:ascii="Arial" w:hAnsi="Arial" w:cs="Arial"/>
        </w:rPr>
        <w:t xml:space="preserve"> Buenos Aires, EUDEBA, 200</w:t>
      </w:r>
      <w:r w:rsidR="009616D0" w:rsidRPr="006B093D">
        <w:rPr>
          <w:rFonts w:ascii="Arial" w:hAnsi="Arial" w:cs="Arial"/>
        </w:rPr>
        <w:t xml:space="preserve">1. </w:t>
      </w:r>
      <w:hyperlink r:id="rId8" w:history="1">
        <w:r w:rsidR="009616D0" w:rsidRPr="006B093D">
          <w:rPr>
            <w:rStyle w:val="Hipervnculo"/>
            <w:rFonts w:ascii="Arial" w:hAnsi="Arial" w:cs="Arial"/>
          </w:rPr>
          <w:t>https://historia1pensamiento2.wordpress.com/wp-content/uploads/2020/03/los-griegos-h-kitto-eudeba-2001.pdf</w:t>
        </w:r>
      </w:hyperlink>
    </w:p>
    <w:p w14:paraId="455F8F94" w14:textId="6A81E5EB" w:rsidR="00585540" w:rsidRPr="006B093D" w:rsidRDefault="00083FE8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HAUSER, A: </w:t>
      </w:r>
      <w:r w:rsidRPr="006B093D">
        <w:rPr>
          <w:rFonts w:ascii="Arial" w:hAnsi="Arial" w:cs="Arial"/>
          <w:i/>
          <w:u w:val="single"/>
        </w:rPr>
        <w:t>Historia social de la literatura y el arte</w:t>
      </w:r>
      <w:r w:rsidRPr="006B093D">
        <w:rPr>
          <w:rFonts w:ascii="Arial" w:hAnsi="Arial" w:cs="Arial"/>
        </w:rPr>
        <w:t>, Madrid, Debate, 1998.</w:t>
      </w:r>
    </w:p>
    <w:p w14:paraId="4526F297" w14:textId="77777777" w:rsidR="00083FE8" w:rsidRPr="006B093D" w:rsidRDefault="00083FE8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MENÉNDEZ PIDAL, R: </w:t>
      </w:r>
      <w:r w:rsidRPr="006B093D">
        <w:rPr>
          <w:rFonts w:ascii="Arial" w:hAnsi="Arial" w:cs="Arial"/>
          <w:i/>
          <w:u w:val="single"/>
        </w:rPr>
        <w:t>Poema de Mio Cid</w:t>
      </w:r>
      <w:r w:rsidRPr="006B093D">
        <w:rPr>
          <w:rFonts w:ascii="Arial" w:hAnsi="Arial" w:cs="Arial"/>
        </w:rPr>
        <w:t>, Madrid, Ediciones Rodas SA, 1973.</w:t>
      </w:r>
    </w:p>
    <w:p w14:paraId="02355557" w14:textId="249BF5EF" w:rsidR="00083FE8" w:rsidRPr="006B093D" w:rsidRDefault="00083FE8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MONTES DE FAISAL, A.: </w:t>
      </w:r>
      <w:r w:rsidRPr="006B093D">
        <w:rPr>
          <w:rFonts w:ascii="Arial" w:hAnsi="Arial" w:cs="Arial"/>
          <w:i/>
          <w:u w:val="single"/>
        </w:rPr>
        <w:t>Literatura española-El texto como fuente de goce y apertura</w:t>
      </w:r>
      <w:r w:rsidRPr="006B093D">
        <w:rPr>
          <w:rFonts w:ascii="Arial" w:hAnsi="Arial" w:cs="Arial"/>
        </w:rPr>
        <w:t>, Bs. As., Editorial Kapelusz, 1994</w:t>
      </w:r>
      <w:r w:rsidR="00FC19BF">
        <w:rPr>
          <w:rFonts w:ascii="Arial" w:hAnsi="Arial" w:cs="Arial"/>
        </w:rPr>
        <w:t>.</w:t>
      </w:r>
    </w:p>
    <w:p w14:paraId="1C414FA7" w14:textId="1CCDDA96" w:rsidR="00D76D28" w:rsidRPr="006B093D" w:rsidRDefault="00D76D28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OTTO, W.: </w:t>
      </w:r>
      <w:r w:rsidRPr="006B093D">
        <w:rPr>
          <w:rFonts w:ascii="Arial" w:hAnsi="Arial" w:cs="Arial"/>
          <w:i/>
          <w:iCs/>
          <w:u w:val="single"/>
        </w:rPr>
        <w:t>Teofanía</w:t>
      </w:r>
      <w:r w:rsidRPr="006B093D">
        <w:rPr>
          <w:rFonts w:ascii="Arial" w:hAnsi="Arial" w:cs="Arial"/>
        </w:rPr>
        <w:t xml:space="preserve">, Buenos Aires, EUDEBA, 1978 </w:t>
      </w:r>
    </w:p>
    <w:p w14:paraId="0D24097E" w14:textId="6206C7B9" w:rsidR="00D76D28" w:rsidRPr="006B093D" w:rsidRDefault="00D76D28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ab/>
      </w:r>
      <w:r w:rsidR="00995900" w:rsidRPr="006B093D">
        <w:rPr>
          <w:rFonts w:ascii="Arial" w:hAnsi="Arial" w:cs="Arial"/>
        </w:rPr>
        <w:t xml:space="preserve">      </w:t>
      </w:r>
      <w:r w:rsidRPr="006B093D">
        <w:rPr>
          <w:rFonts w:ascii="Arial" w:hAnsi="Arial" w:cs="Arial"/>
          <w:i/>
          <w:iCs/>
          <w:u w:val="single"/>
        </w:rPr>
        <w:t>Los dioses griegos</w:t>
      </w:r>
      <w:r w:rsidRPr="006B093D">
        <w:rPr>
          <w:rFonts w:ascii="Arial" w:hAnsi="Arial" w:cs="Arial"/>
        </w:rPr>
        <w:t xml:space="preserve">, Buenos Aires, </w:t>
      </w:r>
      <w:r w:rsidR="00FC19BF">
        <w:rPr>
          <w:rFonts w:ascii="Arial" w:hAnsi="Arial" w:cs="Arial"/>
        </w:rPr>
        <w:t>EUDEBA</w:t>
      </w:r>
      <w:r w:rsidR="00EA4EF2" w:rsidRPr="006B093D">
        <w:rPr>
          <w:rFonts w:ascii="Arial" w:hAnsi="Arial" w:cs="Arial"/>
        </w:rPr>
        <w:t>, 1981.</w:t>
      </w:r>
    </w:p>
    <w:p w14:paraId="09805204" w14:textId="6ED181CF" w:rsidR="00EA4EF2" w:rsidRPr="006B093D" w:rsidRDefault="00D76D28" w:rsidP="00D05A72">
      <w:pPr>
        <w:ind w:left="-567"/>
        <w:rPr>
          <w:rFonts w:ascii="Arial" w:hAnsi="Arial" w:cs="Arial"/>
        </w:rPr>
      </w:pPr>
      <w:bookmarkStart w:id="0" w:name="_Hlk186482849"/>
      <w:r w:rsidRPr="006B093D">
        <w:rPr>
          <w:rFonts w:ascii="Arial" w:hAnsi="Arial" w:cs="Arial"/>
        </w:rPr>
        <w:t xml:space="preserve">PROPP, V.: </w:t>
      </w:r>
      <w:r w:rsidRPr="006B093D">
        <w:rPr>
          <w:rFonts w:ascii="Arial" w:hAnsi="Arial" w:cs="Arial"/>
          <w:i/>
          <w:iCs/>
          <w:u w:val="single"/>
        </w:rPr>
        <w:t>Morfología del cuento</w:t>
      </w:r>
      <w:r w:rsidR="00EA4EF2" w:rsidRPr="006B093D">
        <w:rPr>
          <w:rFonts w:ascii="Arial" w:hAnsi="Arial" w:cs="Arial"/>
        </w:rPr>
        <w:t>, Madrid, Editorial Fundamentos, 1981.</w:t>
      </w:r>
    </w:p>
    <w:p w14:paraId="74689C91" w14:textId="41B5DF15" w:rsidR="006D7636" w:rsidRPr="006B093D" w:rsidRDefault="006D7636" w:rsidP="00D05A72">
      <w:pPr>
        <w:ind w:left="-567"/>
        <w:rPr>
          <w:rFonts w:ascii="Arial" w:hAnsi="Arial" w:cs="Arial"/>
          <w:lang w:val="es-AR"/>
        </w:rPr>
      </w:pPr>
      <w:r w:rsidRPr="006B093D">
        <w:rPr>
          <w:rFonts w:ascii="Arial" w:hAnsi="Arial" w:cs="Arial"/>
          <w:lang w:val="es-AR"/>
        </w:rPr>
        <w:t xml:space="preserve">RICOEUR, P.: </w:t>
      </w:r>
      <w:r w:rsidRPr="006B093D">
        <w:rPr>
          <w:rFonts w:ascii="Arial" w:hAnsi="Arial" w:cs="Arial"/>
          <w:i/>
          <w:iCs/>
          <w:u w:val="single"/>
          <w:lang w:val="es-AR"/>
        </w:rPr>
        <w:t>La memoria, la historia, el olvido</w:t>
      </w:r>
      <w:r w:rsidRPr="006B093D">
        <w:rPr>
          <w:rFonts w:ascii="Arial" w:hAnsi="Arial" w:cs="Arial"/>
          <w:lang w:val="es-AR"/>
        </w:rPr>
        <w:t xml:space="preserve">. </w:t>
      </w:r>
      <w:r w:rsidR="003545FF" w:rsidRPr="006B093D">
        <w:rPr>
          <w:rFonts w:ascii="Arial" w:hAnsi="Arial" w:cs="Arial"/>
          <w:lang w:val="es-AR"/>
        </w:rPr>
        <w:t>Capítulo II.</w:t>
      </w:r>
      <w:r w:rsidR="00FC19BF" w:rsidRPr="00FC19BF">
        <w:rPr>
          <w:rFonts w:ascii="Arial" w:hAnsi="Arial" w:cs="Arial"/>
        </w:rPr>
        <w:t xml:space="preserve"> </w:t>
      </w:r>
      <w:r w:rsidR="00FC19BF">
        <w:rPr>
          <w:rFonts w:ascii="Arial" w:hAnsi="Arial" w:cs="Arial"/>
        </w:rPr>
        <w:t xml:space="preserve">Buenos Aires, </w:t>
      </w:r>
      <w:r w:rsidR="003545FF" w:rsidRPr="006B093D">
        <w:rPr>
          <w:rFonts w:ascii="Arial" w:hAnsi="Arial" w:cs="Arial"/>
          <w:lang w:val="es-AR"/>
        </w:rPr>
        <w:t xml:space="preserve"> </w:t>
      </w:r>
      <w:r w:rsidRPr="006B093D">
        <w:rPr>
          <w:rFonts w:ascii="Arial" w:hAnsi="Arial" w:cs="Arial"/>
          <w:lang w:val="es-AR"/>
        </w:rPr>
        <w:t xml:space="preserve">Fondo de Cultura Económica, </w:t>
      </w:r>
      <w:r w:rsidR="003545FF" w:rsidRPr="006B093D">
        <w:rPr>
          <w:rFonts w:ascii="Arial" w:hAnsi="Arial" w:cs="Arial"/>
          <w:lang w:val="es-AR"/>
        </w:rPr>
        <w:t>2013.</w:t>
      </w:r>
    </w:p>
    <w:p w14:paraId="0B929AB8" w14:textId="70D6B8D1" w:rsidR="00D76D28" w:rsidRPr="006B093D" w:rsidRDefault="006D7636" w:rsidP="00D05A72">
      <w:pPr>
        <w:ind w:left="-567"/>
        <w:rPr>
          <w:rFonts w:ascii="Arial" w:hAnsi="Arial" w:cs="Arial"/>
        </w:rPr>
      </w:pPr>
      <w:bookmarkStart w:id="1" w:name="_Hlk186483688"/>
      <w:bookmarkEnd w:id="0"/>
      <w:r w:rsidRPr="006B093D">
        <w:rPr>
          <w:rFonts w:ascii="Arial" w:hAnsi="Arial" w:cs="Arial"/>
        </w:rPr>
        <w:t xml:space="preserve">STEINER, G.: </w:t>
      </w:r>
      <w:r w:rsidRPr="006B093D">
        <w:rPr>
          <w:rFonts w:ascii="Arial" w:hAnsi="Arial" w:cs="Arial"/>
          <w:i/>
          <w:iCs/>
          <w:u w:val="single"/>
        </w:rPr>
        <w:t>La muerte de la tragedia</w:t>
      </w:r>
      <w:r w:rsidRPr="006B093D">
        <w:rPr>
          <w:rFonts w:ascii="Arial" w:hAnsi="Arial" w:cs="Arial"/>
        </w:rPr>
        <w:t>, Mexico, Fondo de Cultura Económica, 2012</w:t>
      </w:r>
    </w:p>
    <w:bookmarkEnd w:id="1"/>
    <w:p w14:paraId="6FF11F77" w14:textId="6AF4119D" w:rsidR="00D76D28" w:rsidRPr="006B093D" w:rsidRDefault="00D76D28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SZONDI, P.: </w:t>
      </w:r>
      <w:r w:rsidRPr="006B093D">
        <w:rPr>
          <w:rFonts w:ascii="Arial" w:hAnsi="Arial" w:cs="Arial"/>
          <w:i/>
          <w:iCs/>
          <w:u w:val="single"/>
        </w:rPr>
        <w:t>Poética y filosofía de la historia I</w:t>
      </w:r>
      <w:r w:rsidRPr="006B093D">
        <w:rPr>
          <w:rFonts w:ascii="Arial" w:hAnsi="Arial" w:cs="Arial"/>
        </w:rPr>
        <w:t>, Madrid, Visor Distribuciones,1992.</w:t>
      </w:r>
    </w:p>
    <w:p w14:paraId="2B975BE6" w14:textId="03D4758A" w:rsidR="00D76D28" w:rsidRPr="006B093D" w:rsidRDefault="00D76D28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>SARTRE, J.P.: ¿Qué es la literatura?,</w:t>
      </w:r>
      <w:r w:rsidR="00FC19BF">
        <w:rPr>
          <w:rFonts w:ascii="Arial" w:hAnsi="Arial" w:cs="Arial"/>
        </w:rPr>
        <w:t xml:space="preserve"> Buenos Aires,</w:t>
      </w:r>
      <w:r w:rsidRPr="006B093D">
        <w:rPr>
          <w:rFonts w:ascii="Arial" w:hAnsi="Arial" w:cs="Arial"/>
        </w:rPr>
        <w:t xml:space="preserve"> Losada, 1990</w:t>
      </w:r>
    </w:p>
    <w:p w14:paraId="53178CD9" w14:textId="430E723C" w:rsidR="00083FE8" w:rsidRPr="006B093D" w:rsidRDefault="00083FE8" w:rsidP="00D05A72">
      <w:pPr>
        <w:ind w:left="-567"/>
        <w:rPr>
          <w:rFonts w:ascii="Arial" w:hAnsi="Arial" w:cs="Arial"/>
        </w:rPr>
      </w:pPr>
      <w:r w:rsidRPr="006B093D">
        <w:rPr>
          <w:rFonts w:ascii="Arial" w:hAnsi="Arial" w:cs="Arial"/>
        </w:rPr>
        <w:t xml:space="preserve">UNAMUNO, Miguel de: </w:t>
      </w:r>
      <w:r w:rsidRPr="006B093D">
        <w:rPr>
          <w:rFonts w:ascii="Arial" w:hAnsi="Arial" w:cs="Arial"/>
          <w:i/>
          <w:u w:val="single"/>
        </w:rPr>
        <w:t>En torno al casticismo</w:t>
      </w:r>
      <w:r w:rsidRPr="006B093D">
        <w:rPr>
          <w:rFonts w:ascii="Arial" w:hAnsi="Arial" w:cs="Arial"/>
        </w:rPr>
        <w:t>, Madrid, Alianza, 1986.</w:t>
      </w:r>
    </w:p>
    <w:p w14:paraId="37CF497C" w14:textId="7147C196" w:rsidR="00295165" w:rsidRPr="006B093D" w:rsidRDefault="00083FE8" w:rsidP="00D918B9">
      <w:pPr>
        <w:ind w:left="141" w:firstLine="1275"/>
        <w:rPr>
          <w:rFonts w:ascii="Arial" w:hAnsi="Arial" w:cs="Arial"/>
          <w:bCs/>
          <w:i/>
          <w:u w:val="single"/>
        </w:rPr>
      </w:pPr>
      <w:r w:rsidRPr="006B093D">
        <w:rPr>
          <w:rFonts w:ascii="Arial" w:hAnsi="Arial" w:cs="Arial"/>
          <w:i/>
          <w:u w:val="single"/>
        </w:rPr>
        <w:t>Del sentimiento trágico de la vida</w:t>
      </w:r>
      <w:r w:rsidRPr="006B093D">
        <w:rPr>
          <w:rFonts w:ascii="Arial" w:hAnsi="Arial" w:cs="Arial"/>
        </w:rPr>
        <w:t xml:space="preserve">, Barcelona, Planeta, 1985.   </w:t>
      </w:r>
    </w:p>
    <w:p w14:paraId="712E81A9" w14:textId="77777777" w:rsidR="00295165" w:rsidRPr="006B093D" w:rsidRDefault="00295165" w:rsidP="00E265DA">
      <w:pPr>
        <w:ind w:left="2832" w:firstLine="708"/>
        <w:rPr>
          <w:rFonts w:ascii="Arial" w:hAnsi="Arial" w:cs="Arial"/>
          <w:bCs/>
        </w:rPr>
      </w:pPr>
    </w:p>
    <w:p w14:paraId="401E2708" w14:textId="7D276259" w:rsidR="00B45498" w:rsidRPr="006B093D" w:rsidRDefault="00B45498" w:rsidP="007E3E42">
      <w:pPr>
        <w:rPr>
          <w:rFonts w:ascii="Arial" w:eastAsia="Times New Roman" w:hAnsi="Arial" w:cs="Arial"/>
          <w:color w:val="000000"/>
          <w:lang w:eastAsia="es-AR"/>
        </w:rPr>
      </w:pPr>
    </w:p>
    <w:sectPr w:rsidR="00B45498" w:rsidRPr="006B093D" w:rsidSect="00585540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0B06084"/>
    <w:multiLevelType w:val="hybridMultilevel"/>
    <w:tmpl w:val="99B4112C"/>
    <w:lvl w:ilvl="0" w:tplc="B0BCD24E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446A6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7E0E"/>
    <w:multiLevelType w:val="hybridMultilevel"/>
    <w:tmpl w:val="684A77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A0EBB"/>
    <w:multiLevelType w:val="hybridMultilevel"/>
    <w:tmpl w:val="99B411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A11"/>
    <w:multiLevelType w:val="hybridMultilevel"/>
    <w:tmpl w:val="02280E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93851"/>
    <w:multiLevelType w:val="hybridMultilevel"/>
    <w:tmpl w:val="DA72D6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45A63"/>
    <w:multiLevelType w:val="hybridMultilevel"/>
    <w:tmpl w:val="0450D56E"/>
    <w:lvl w:ilvl="0" w:tplc="5292211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774E9E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D53EF"/>
    <w:multiLevelType w:val="hybridMultilevel"/>
    <w:tmpl w:val="C2E8C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53C42"/>
    <w:multiLevelType w:val="hybridMultilevel"/>
    <w:tmpl w:val="E4FC57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83973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878896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472487">
    <w:abstractNumId w:val="3"/>
  </w:num>
  <w:num w:numId="4" w16cid:durableId="502479379">
    <w:abstractNumId w:val="2"/>
  </w:num>
  <w:num w:numId="5" w16cid:durableId="32586382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1007014">
    <w:abstractNumId w:val="8"/>
  </w:num>
  <w:num w:numId="7" w16cid:durableId="694775439">
    <w:abstractNumId w:val="7"/>
  </w:num>
  <w:num w:numId="8" w16cid:durableId="162743234">
    <w:abstractNumId w:val="6"/>
  </w:num>
  <w:num w:numId="9" w16cid:durableId="1933976902">
    <w:abstractNumId w:val="9"/>
  </w:num>
  <w:num w:numId="10" w16cid:durableId="1702240163">
    <w:abstractNumId w:val="1"/>
  </w:num>
  <w:num w:numId="11" w16cid:durableId="1394040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CF"/>
    <w:rsid w:val="00003F5B"/>
    <w:rsid w:val="000277CC"/>
    <w:rsid w:val="0003016D"/>
    <w:rsid w:val="00040195"/>
    <w:rsid w:val="00050633"/>
    <w:rsid w:val="00076458"/>
    <w:rsid w:val="000803B7"/>
    <w:rsid w:val="000822DA"/>
    <w:rsid w:val="00082A89"/>
    <w:rsid w:val="00083FE8"/>
    <w:rsid w:val="00084D36"/>
    <w:rsid w:val="00094720"/>
    <w:rsid w:val="000B6CD6"/>
    <w:rsid w:val="000B7823"/>
    <w:rsid w:val="000D103D"/>
    <w:rsid w:val="000E0403"/>
    <w:rsid w:val="000E4F57"/>
    <w:rsid w:val="00133088"/>
    <w:rsid w:val="0016652B"/>
    <w:rsid w:val="00171CF8"/>
    <w:rsid w:val="0018464A"/>
    <w:rsid w:val="001A11B6"/>
    <w:rsid w:val="001D4008"/>
    <w:rsid w:val="001D47BC"/>
    <w:rsid w:val="001E67A6"/>
    <w:rsid w:val="00207AF9"/>
    <w:rsid w:val="00225923"/>
    <w:rsid w:val="00255D39"/>
    <w:rsid w:val="00262543"/>
    <w:rsid w:val="0026778F"/>
    <w:rsid w:val="00283157"/>
    <w:rsid w:val="0029381A"/>
    <w:rsid w:val="00295165"/>
    <w:rsid w:val="00296AF0"/>
    <w:rsid w:val="002A0870"/>
    <w:rsid w:val="002F0823"/>
    <w:rsid w:val="0032361A"/>
    <w:rsid w:val="00347B87"/>
    <w:rsid w:val="003545FF"/>
    <w:rsid w:val="00371C34"/>
    <w:rsid w:val="00376340"/>
    <w:rsid w:val="003A4142"/>
    <w:rsid w:val="003B746C"/>
    <w:rsid w:val="003C047D"/>
    <w:rsid w:val="003C3324"/>
    <w:rsid w:val="003E61BF"/>
    <w:rsid w:val="00400977"/>
    <w:rsid w:val="00401917"/>
    <w:rsid w:val="00412E93"/>
    <w:rsid w:val="00421E40"/>
    <w:rsid w:val="00423FDD"/>
    <w:rsid w:val="00434AA0"/>
    <w:rsid w:val="00447BAE"/>
    <w:rsid w:val="00457373"/>
    <w:rsid w:val="00462CA6"/>
    <w:rsid w:val="00481FB0"/>
    <w:rsid w:val="0048236A"/>
    <w:rsid w:val="004A5861"/>
    <w:rsid w:val="004B4FD2"/>
    <w:rsid w:val="004B5AE0"/>
    <w:rsid w:val="004B7D01"/>
    <w:rsid w:val="004E699E"/>
    <w:rsid w:val="004F679D"/>
    <w:rsid w:val="00515E35"/>
    <w:rsid w:val="00532670"/>
    <w:rsid w:val="00535F37"/>
    <w:rsid w:val="00540EAA"/>
    <w:rsid w:val="00566746"/>
    <w:rsid w:val="005676A1"/>
    <w:rsid w:val="00585540"/>
    <w:rsid w:val="005A37E2"/>
    <w:rsid w:val="005B4CAB"/>
    <w:rsid w:val="005B639A"/>
    <w:rsid w:val="006132BD"/>
    <w:rsid w:val="00635FD9"/>
    <w:rsid w:val="006415A5"/>
    <w:rsid w:val="00642997"/>
    <w:rsid w:val="006649C8"/>
    <w:rsid w:val="00695345"/>
    <w:rsid w:val="006A0F76"/>
    <w:rsid w:val="006B093D"/>
    <w:rsid w:val="006D6ED1"/>
    <w:rsid w:val="006D7636"/>
    <w:rsid w:val="006E08C7"/>
    <w:rsid w:val="006F3794"/>
    <w:rsid w:val="006F3FA8"/>
    <w:rsid w:val="00712BF3"/>
    <w:rsid w:val="0074103D"/>
    <w:rsid w:val="00764091"/>
    <w:rsid w:val="007A6481"/>
    <w:rsid w:val="007B6477"/>
    <w:rsid w:val="007C2259"/>
    <w:rsid w:val="007D195D"/>
    <w:rsid w:val="007E3E42"/>
    <w:rsid w:val="00802EEB"/>
    <w:rsid w:val="00814327"/>
    <w:rsid w:val="00827F39"/>
    <w:rsid w:val="00866E34"/>
    <w:rsid w:val="0086774B"/>
    <w:rsid w:val="008744BD"/>
    <w:rsid w:val="00880129"/>
    <w:rsid w:val="00896412"/>
    <w:rsid w:val="008C3EE1"/>
    <w:rsid w:val="008E26FC"/>
    <w:rsid w:val="008F0A0D"/>
    <w:rsid w:val="00926AE6"/>
    <w:rsid w:val="00936DC9"/>
    <w:rsid w:val="009616D0"/>
    <w:rsid w:val="00971884"/>
    <w:rsid w:val="0097437C"/>
    <w:rsid w:val="00995900"/>
    <w:rsid w:val="009B0AB4"/>
    <w:rsid w:val="009E6962"/>
    <w:rsid w:val="00A43165"/>
    <w:rsid w:val="00A43B76"/>
    <w:rsid w:val="00A70572"/>
    <w:rsid w:val="00A72E73"/>
    <w:rsid w:val="00A76584"/>
    <w:rsid w:val="00A9006B"/>
    <w:rsid w:val="00A9414D"/>
    <w:rsid w:val="00AB23CF"/>
    <w:rsid w:val="00AB6DD7"/>
    <w:rsid w:val="00B10C18"/>
    <w:rsid w:val="00B17DC3"/>
    <w:rsid w:val="00B2495F"/>
    <w:rsid w:val="00B25BB4"/>
    <w:rsid w:val="00B325D1"/>
    <w:rsid w:val="00B45498"/>
    <w:rsid w:val="00B630E7"/>
    <w:rsid w:val="00B7619F"/>
    <w:rsid w:val="00B84F18"/>
    <w:rsid w:val="00BD1545"/>
    <w:rsid w:val="00BE4081"/>
    <w:rsid w:val="00C21AB0"/>
    <w:rsid w:val="00C4600F"/>
    <w:rsid w:val="00C46FBE"/>
    <w:rsid w:val="00C56750"/>
    <w:rsid w:val="00C65E35"/>
    <w:rsid w:val="00C858F3"/>
    <w:rsid w:val="00CC0F5C"/>
    <w:rsid w:val="00D05A72"/>
    <w:rsid w:val="00D121C1"/>
    <w:rsid w:val="00D37777"/>
    <w:rsid w:val="00D538A9"/>
    <w:rsid w:val="00D56991"/>
    <w:rsid w:val="00D57AFF"/>
    <w:rsid w:val="00D760CF"/>
    <w:rsid w:val="00D76D28"/>
    <w:rsid w:val="00D76DCA"/>
    <w:rsid w:val="00D82BEC"/>
    <w:rsid w:val="00D918B9"/>
    <w:rsid w:val="00D920BC"/>
    <w:rsid w:val="00D94F26"/>
    <w:rsid w:val="00DA2DF4"/>
    <w:rsid w:val="00DC09FC"/>
    <w:rsid w:val="00DC4C9D"/>
    <w:rsid w:val="00DE1F84"/>
    <w:rsid w:val="00DF0C8B"/>
    <w:rsid w:val="00DF2DCC"/>
    <w:rsid w:val="00DF3F08"/>
    <w:rsid w:val="00E17166"/>
    <w:rsid w:val="00E21A7C"/>
    <w:rsid w:val="00E222A7"/>
    <w:rsid w:val="00E265DA"/>
    <w:rsid w:val="00E31A69"/>
    <w:rsid w:val="00E32AFE"/>
    <w:rsid w:val="00E44EF7"/>
    <w:rsid w:val="00E50F24"/>
    <w:rsid w:val="00E84DD7"/>
    <w:rsid w:val="00E93685"/>
    <w:rsid w:val="00E967CD"/>
    <w:rsid w:val="00EA4EF2"/>
    <w:rsid w:val="00ED543C"/>
    <w:rsid w:val="00F13455"/>
    <w:rsid w:val="00F1351A"/>
    <w:rsid w:val="00F41F1C"/>
    <w:rsid w:val="00FB5911"/>
    <w:rsid w:val="00FC19BF"/>
    <w:rsid w:val="00FC43F3"/>
    <w:rsid w:val="00FC6979"/>
    <w:rsid w:val="00FC7E6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3E7B"/>
  <w15:docId w15:val="{E027A926-3C07-4009-B9AA-3B753966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70"/>
  </w:style>
  <w:style w:type="paragraph" w:styleId="Ttulo1">
    <w:name w:val="heading 1"/>
    <w:basedOn w:val="Normal"/>
    <w:next w:val="Normal"/>
    <w:link w:val="Ttulo1Car"/>
    <w:uiPriority w:val="9"/>
    <w:qFormat/>
    <w:rsid w:val="00D92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3016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760CF"/>
  </w:style>
  <w:style w:type="table" w:styleId="Tablaconcuadrcula">
    <w:name w:val="Table Grid"/>
    <w:basedOn w:val="Tablanormal"/>
    <w:uiPriority w:val="59"/>
    <w:rsid w:val="00D76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rsid w:val="00E222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222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95345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56674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674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016D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unhideWhenUsed/>
    <w:rsid w:val="000301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016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920B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92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A0D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B5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a1pensamiento2.wordpress.com/wp-content/uploads/2020/03/los-griegos-h-kitto-eudeba-200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librototal.com/ltotal/?t=1&amp;d=35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scribd.com/document/431098122/La-Trilogia-Del-Encierro-Dego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20E0-4740-41A5-996D-03E92D78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1523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WindowsEvolution</dc:creator>
  <cp:lastModifiedBy>estanislao campos</cp:lastModifiedBy>
  <cp:revision>3</cp:revision>
  <cp:lastPrinted>2023-03-07T06:42:00Z</cp:lastPrinted>
  <dcterms:created xsi:type="dcterms:W3CDTF">2025-03-21T18:47:00Z</dcterms:created>
  <dcterms:modified xsi:type="dcterms:W3CDTF">2025-03-21T19:00:00Z</dcterms:modified>
</cp:coreProperties>
</file>