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AEC2" w14:textId="77777777" w:rsidR="00A5453D" w:rsidRPr="00F942C1" w:rsidRDefault="00A5453D" w:rsidP="00A5453D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F942C1">
        <w:rPr>
          <w:rFonts w:ascii="Arial" w:hAnsi="Arial" w:cs="Arial"/>
          <w:b/>
          <w:bCs/>
        </w:rPr>
        <w:t>Escuela Superior de Comercio “Carlos Pellegrini”</w:t>
      </w:r>
    </w:p>
    <w:p w14:paraId="3DB509CA" w14:textId="07970201" w:rsidR="00127F97" w:rsidRPr="00F942C1" w:rsidRDefault="00F211DC" w:rsidP="00127F97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>Asignatura</w:t>
      </w:r>
      <w:r w:rsidR="00A5453D" w:rsidRPr="00F942C1">
        <w:rPr>
          <w:rFonts w:ascii="Arial" w:hAnsi="Arial" w:cs="Arial"/>
          <w:b/>
        </w:rPr>
        <w:t xml:space="preserve"> Lengua y Literatura </w:t>
      </w:r>
    </w:p>
    <w:p w14:paraId="478E4B7A" w14:textId="148DB63F" w:rsidR="00F211DC" w:rsidRPr="00F942C1" w:rsidRDefault="00F211DC" w:rsidP="00127F97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>Ciclo lectivo 2025</w:t>
      </w:r>
    </w:p>
    <w:p w14:paraId="470BC7DF" w14:textId="1B680356" w:rsidR="00F211DC" w:rsidRPr="00F942C1" w:rsidRDefault="00F211DC" w:rsidP="00127F97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>Primer año</w:t>
      </w:r>
    </w:p>
    <w:p w14:paraId="7CEFBC7E" w14:textId="77777777" w:rsidR="00A95657" w:rsidRPr="00F942C1" w:rsidRDefault="00A95657" w:rsidP="00A95657">
      <w:pPr>
        <w:spacing w:line="360" w:lineRule="auto"/>
        <w:jc w:val="both"/>
        <w:rPr>
          <w:rFonts w:ascii="Arial" w:hAnsi="Arial" w:cs="Arial"/>
        </w:rPr>
      </w:pPr>
    </w:p>
    <w:p w14:paraId="0AF18478" w14:textId="5CA61026" w:rsidR="00A95657" w:rsidRPr="00F942C1" w:rsidRDefault="00A95657" w:rsidP="00A95657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Objetivos generales y específicos de la asignatura</w:t>
      </w:r>
    </w:p>
    <w:p w14:paraId="25542D0E" w14:textId="742D79CF" w:rsidR="00F211DC" w:rsidRPr="00F942C1" w:rsidRDefault="00A95657" w:rsidP="00A95657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F942C1">
        <w:rPr>
          <w:rFonts w:ascii="Arial" w:hAnsi="Arial" w:cs="Arial"/>
        </w:rPr>
        <w:t>El propósito</w:t>
      </w:r>
      <w:r w:rsidR="006A7109" w:rsidRPr="00F942C1">
        <w:rPr>
          <w:rFonts w:ascii="Arial" w:hAnsi="Arial" w:cs="Arial"/>
        </w:rPr>
        <w:t xml:space="preserve"> de la enseñanza de Lengua y Literatura en el primer año de la escuela secundaria es</w:t>
      </w:r>
      <w:r w:rsidRPr="00F942C1">
        <w:rPr>
          <w:rFonts w:ascii="Arial" w:hAnsi="Arial" w:cs="Arial"/>
        </w:rPr>
        <w:t xml:space="preserve"> impulsar a cada estudiante en el dominio de la propia lengua y en la </w:t>
      </w:r>
      <w:r w:rsidRPr="00F942C1">
        <w:rPr>
          <w:rFonts w:ascii="Arial" w:hAnsi="Arial" w:cs="Arial"/>
          <w:lang w:val="es-ES_tradnl"/>
        </w:rPr>
        <w:t xml:space="preserve">comprensión lectora </w:t>
      </w:r>
      <w:r w:rsidR="006A7109" w:rsidRPr="00F942C1">
        <w:rPr>
          <w:rFonts w:ascii="Arial" w:hAnsi="Arial" w:cs="Arial"/>
        </w:rPr>
        <w:t>mediante el conocimiento de categorías gramaticales y textuales y/o la adecuación a una determinada normativa</w:t>
      </w:r>
      <w:r w:rsidRPr="00F942C1">
        <w:rPr>
          <w:rFonts w:ascii="Arial" w:hAnsi="Arial" w:cs="Arial"/>
        </w:rPr>
        <w:t xml:space="preserve">. </w:t>
      </w:r>
      <w:r w:rsidR="00F942C1" w:rsidRPr="00F942C1">
        <w:rPr>
          <w:rFonts w:ascii="Arial" w:hAnsi="Arial" w:cs="Arial"/>
          <w:lang w:val="es-ES_tradnl"/>
        </w:rPr>
        <w:t>L</w:t>
      </w:r>
      <w:r w:rsidR="006A7109" w:rsidRPr="00F942C1">
        <w:rPr>
          <w:rFonts w:ascii="Arial" w:hAnsi="Arial" w:cs="Arial"/>
          <w:lang w:val="es-ES_tradnl"/>
        </w:rPr>
        <w:t>a lectura</w:t>
      </w:r>
      <w:r w:rsidR="00F211DC" w:rsidRPr="00F942C1">
        <w:rPr>
          <w:rFonts w:ascii="Arial" w:hAnsi="Arial" w:cs="Arial"/>
          <w:lang w:val="es-ES_tradnl"/>
        </w:rPr>
        <w:t xml:space="preserve"> </w:t>
      </w:r>
      <w:r w:rsidR="00F942C1" w:rsidRPr="00F942C1">
        <w:rPr>
          <w:rFonts w:ascii="Arial" w:hAnsi="Arial" w:cs="Arial"/>
          <w:lang w:val="es-ES_tradnl"/>
        </w:rPr>
        <w:t xml:space="preserve">es </w:t>
      </w:r>
      <w:r w:rsidR="00F211DC" w:rsidRPr="00F942C1">
        <w:rPr>
          <w:rFonts w:ascii="Arial" w:hAnsi="Arial" w:cs="Arial"/>
          <w:lang w:val="es-ES_tradnl"/>
        </w:rPr>
        <w:t>un acto polimodal e inagotable</w:t>
      </w:r>
      <w:r w:rsidR="006A7109" w:rsidRPr="00F942C1">
        <w:rPr>
          <w:rFonts w:ascii="Arial" w:hAnsi="Arial" w:cs="Arial"/>
          <w:lang w:val="es-ES_tradnl"/>
        </w:rPr>
        <w:t xml:space="preserve"> ya que las </w:t>
      </w:r>
      <w:r w:rsidR="00F211DC" w:rsidRPr="00F942C1">
        <w:rPr>
          <w:rFonts w:ascii="Arial" w:hAnsi="Arial" w:cs="Arial"/>
          <w:lang w:val="es-ES_tradnl"/>
        </w:rPr>
        <w:t xml:space="preserve">interpretaciones </w:t>
      </w:r>
      <w:r w:rsidR="006A7109" w:rsidRPr="00F942C1">
        <w:rPr>
          <w:rFonts w:ascii="Arial" w:hAnsi="Arial" w:cs="Arial"/>
          <w:lang w:val="es-ES_tradnl"/>
        </w:rPr>
        <w:t>que suscita un texto son múltiples y difíciles de prever.</w:t>
      </w:r>
      <w:r w:rsidR="00F211DC" w:rsidRPr="00F942C1">
        <w:rPr>
          <w:rFonts w:ascii="Arial" w:hAnsi="Arial" w:cs="Arial"/>
          <w:lang w:val="es-ES_tradnl"/>
        </w:rPr>
        <w:t xml:space="preserve"> En este sentido, </w:t>
      </w:r>
      <w:r w:rsidRPr="00F942C1">
        <w:rPr>
          <w:rFonts w:ascii="Arial" w:hAnsi="Arial" w:cs="Arial"/>
          <w:lang w:val="es-ES_tradnl"/>
        </w:rPr>
        <w:t xml:space="preserve">la enseñanza de la asignatura </w:t>
      </w:r>
      <w:r w:rsidR="00F211DC" w:rsidRPr="00F942C1">
        <w:rPr>
          <w:rFonts w:ascii="Arial" w:hAnsi="Arial" w:cs="Arial"/>
          <w:lang w:val="es-ES_tradnl"/>
        </w:rPr>
        <w:t>proporcion</w:t>
      </w:r>
      <w:r w:rsidRPr="00F942C1">
        <w:rPr>
          <w:rFonts w:ascii="Arial" w:hAnsi="Arial" w:cs="Arial"/>
          <w:lang w:val="es-ES_tradnl"/>
        </w:rPr>
        <w:t>a</w:t>
      </w:r>
      <w:r w:rsidR="00F211DC" w:rsidRPr="00F942C1">
        <w:rPr>
          <w:rFonts w:ascii="Arial" w:hAnsi="Arial" w:cs="Arial"/>
          <w:lang w:val="es-ES_tradnl"/>
        </w:rPr>
        <w:t xml:space="preserve"> a les estudiantes instrumentos teóricos y modelos de interpretación </w:t>
      </w:r>
      <w:r w:rsidRPr="00F942C1">
        <w:rPr>
          <w:rFonts w:ascii="Arial" w:eastAsia="Times New Roman" w:hAnsi="Arial" w:cs="Arial"/>
          <w:lang w:eastAsia="es-ES"/>
        </w:rPr>
        <w:t>que los guiarán</w:t>
      </w:r>
      <w:r w:rsidR="00F211DC" w:rsidRPr="00F942C1">
        <w:rPr>
          <w:rFonts w:ascii="Arial" w:eastAsia="Times New Roman" w:hAnsi="Arial" w:cs="Arial"/>
          <w:lang w:eastAsia="es-ES"/>
        </w:rPr>
        <w:t xml:space="preserve"> en la formación del gusto por la lectura a partir de la experiencia estética individual y colectiva.</w:t>
      </w:r>
    </w:p>
    <w:p w14:paraId="2E5198F3" w14:textId="2C92F275" w:rsidR="00C6533B" w:rsidRPr="00F942C1" w:rsidRDefault="007205C1" w:rsidP="00A95657">
      <w:pPr>
        <w:spacing w:line="360" w:lineRule="auto"/>
        <w:ind w:firstLine="708"/>
        <w:jc w:val="both"/>
        <w:rPr>
          <w:rFonts w:ascii="Arial" w:hAnsi="Arial" w:cs="Arial"/>
        </w:rPr>
      </w:pPr>
      <w:r w:rsidRPr="00F942C1">
        <w:rPr>
          <w:rFonts w:ascii="Arial" w:eastAsia="Times New Roman" w:hAnsi="Arial" w:cs="Arial"/>
          <w:lang w:eastAsia="es-ES"/>
        </w:rPr>
        <w:t xml:space="preserve">Los objetivos específicos de </w:t>
      </w:r>
      <w:r w:rsidRPr="00F942C1">
        <w:rPr>
          <w:rFonts w:ascii="Arial" w:hAnsi="Arial" w:cs="Arial"/>
        </w:rPr>
        <w:t>la asignatura</w:t>
      </w:r>
      <w:r w:rsidR="00127F97" w:rsidRPr="00F942C1">
        <w:rPr>
          <w:rFonts w:ascii="Arial" w:hAnsi="Arial" w:cs="Arial"/>
        </w:rPr>
        <w:t xml:space="preserve"> </w:t>
      </w:r>
      <w:r w:rsidRPr="00F942C1">
        <w:rPr>
          <w:rFonts w:ascii="Arial" w:hAnsi="Arial" w:cs="Arial"/>
        </w:rPr>
        <w:t xml:space="preserve">son </w:t>
      </w:r>
      <w:r w:rsidR="00127F97" w:rsidRPr="00F942C1">
        <w:rPr>
          <w:rFonts w:ascii="Arial" w:hAnsi="Arial" w:cs="Arial"/>
        </w:rPr>
        <w:t xml:space="preserve">que el alumno desarrolle la </w:t>
      </w:r>
      <w:r w:rsidR="00127F97" w:rsidRPr="00F942C1">
        <w:rPr>
          <w:rFonts w:ascii="Arial" w:hAnsi="Arial" w:cs="Arial"/>
          <w:iCs/>
        </w:rPr>
        <w:t>competencia comprensiva</w:t>
      </w:r>
      <w:r w:rsidRPr="00F942C1">
        <w:rPr>
          <w:rFonts w:ascii="Arial" w:hAnsi="Arial" w:cs="Arial"/>
          <w:iCs/>
        </w:rPr>
        <w:t xml:space="preserve"> e</w:t>
      </w:r>
      <w:r w:rsidR="00127F97" w:rsidRPr="00F942C1">
        <w:rPr>
          <w:rFonts w:ascii="Arial" w:hAnsi="Arial" w:cs="Arial"/>
          <w:iCs/>
        </w:rPr>
        <w:t xml:space="preserve"> interpretativa</w:t>
      </w:r>
      <w:r w:rsidR="00127F97" w:rsidRPr="00F942C1">
        <w:rPr>
          <w:rFonts w:ascii="Arial" w:hAnsi="Arial" w:cs="Arial"/>
        </w:rPr>
        <w:t xml:space="preserve">, lo cual implica la lectura y el análisis de los textos correspondientes a cada unidad; la </w:t>
      </w:r>
      <w:r w:rsidR="00127F97" w:rsidRPr="00F942C1">
        <w:rPr>
          <w:rFonts w:ascii="Arial" w:hAnsi="Arial" w:cs="Arial"/>
          <w:iCs/>
        </w:rPr>
        <w:t>competencia expresiva</w:t>
      </w:r>
      <w:r w:rsidR="00127F97" w:rsidRPr="00F942C1">
        <w:rPr>
          <w:rFonts w:ascii="Arial" w:hAnsi="Arial" w:cs="Arial"/>
        </w:rPr>
        <w:t>, que supone la elaboración de redacciones</w:t>
      </w:r>
      <w:r w:rsidRPr="00F942C1">
        <w:rPr>
          <w:rFonts w:ascii="Arial" w:hAnsi="Arial" w:cs="Arial"/>
        </w:rPr>
        <w:t xml:space="preserve"> propias</w:t>
      </w:r>
      <w:r w:rsidR="00127F97" w:rsidRPr="00F942C1">
        <w:rPr>
          <w:rFonts w:ascii="Arial" w:hAnsi="Arial" w:cs="Arial"/>
        </w:rPr>
        <w:t xml:space="preserve"> y presentaciones orales; la </w:t>
      </w:r>
      <w:r w:rsidR="00127F97" w:rsidRPr="00F942C1">
        <w:rPr>
          <w:rFonts w:ascii="Arial" w:hAnsi="Arial" w:cs="Arial"/>
          <w:iCs/>
        </w:rPr>
        <w:t>competencia normativa</w:t>
      </w:r>
      <w:r w:rsidR="00127F97" w:rsidRPr="00F942C1">
        <w:rPr>
          <w:rFonts w:ascii="Arial" w:hAnsi="Arial" w:cs="Arial"/>
        </w:rPr>
        <w:t xml:space="preserve">, es decir, el uso adecuado de la lengua: el conocimiento de las categorías gramaticales y textuales; y la </w:t>
      </w:r>
      <w:r w:rsidR="00127F97" w:rsidRPr="00F942C1">
        <w:rPr>
          <w:rFonts w:ascii="Arial" w:hAnsi="Arial" w:cs="Arial"/>
          <w:iCs/>
        </w:rPr>
        <w:t>competencia estética,</w:t>
      </w:r>
      <w:r w:rsidR="00127F97" w:rsidRPr="00F942C1">
        <w:rPr>
          <w:rFonts w:ascii="Arial" w:hAnsi="Arial" w:cs="Arial"/>
        </w:rPr>
        <w:t xml:space="preserve"> que contempla el reconocimiento de los recursos pertinentes a la obra de arte.</w:t>
      </w:r>
    </w:p>
    <w:p w14:paraId="5AD01B43" w14:textId="77777777" w:rsidR="007205C1" w:rsidRPr="00F942C1" w:rsidRDefault="007205C1" w:rsidP="00A95657">
      <w:pPr>
        <w:spacing w:line="360" w:lineRule="auto"/>
        <w:ind w:firstLine="708"/>
        <w:jc w:val="both"/>
        <w:rPr>
          <w:rFonts w:ascii="Arial" w:eastAsia="Times New Roman" w:hAnsi="Arial" w:cs="Arial"/>
          <w:lang w:eastAsia="es-ES"/>
        </w:rPr>
      </w:pPr>
    </w:p>
    <w:p w14:paraId="2677B0DB" w14:textId="27D3BEE6" w:rsidR="007205C1" w:rsidRPr="00F942C1" w:rsidRDefault="007205C1" w:rsidP="007205C1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Evaluación y promoción de la asignatura</w:t>
      </w:r>
    </w:p>
    <w:p w14:paraId="401F4755" w14:textId="0B656C4F" w:rsidR="00127F97" w:rsidRPr="00F942C1" w:rsidRDefault="00127F97" w:rsidP="00F942C1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</w:rPr>
        <w:t>Para la evaluación y promoción de la materia se tendrán en cuenta los siguientes aspectos:</w:t>
      </w:r>
    </w:p>
    <w:p w14:paraId="0B006BC3" w14:textId="77777777" w:rsidR="00127F97" w:rsidRPr="00F942C1" w:rsidRDefault="00127F97" w:rsidP="00F942C1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la selección del vocabulario adecuado a los diferentes contextos en los que se produce la comunicación, de acuerdo con la relación que se establece entre lenguaje, cultura y sociedad;</w:t>
      </w:r>
    </w:p>
    <w:p w14:paraId="2A32D030" w14:textId="6DD31161" w:rsidR="00127F97" w:rsidRPr="00F942C1" w:rsidRDefault="00127F97" w:rsidP="00F942C1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 xml:space="preserve">el uso de las normas que rigen la </w:t>
      </w:r>
      <w:proofErr w:type="spellStart"/>
      <w:r w:rsidRPr="00F942C1">
        <w:rPr>
          <w:rFonts w:ascii="Arial" w:hAnsi="Arial" w:cs="Arial"/>
        </w:rPr>
        <w:t>tildación</w:t>
      </w:r>
      <w:proofErr w:type="spellEnd"/>
      <w:r w:rsidRPr="00F942C1">
        <w:rPr>
          <w:rFonts w:ascii="Arial" w:hAnsi="Arial" w:cs="Arial"/>
        </w:rPr>
        <w:t>, la puntuación y la grafía;</w:t>
      </w:r>
    </w:p>
    <w:p w14:paraId="7A698BB0" w14:textId="77777777" w:rsidR="00127F97" w:rsidRPr="00F942C1" w:rsidRDefault="00127F97" w:rsidP="00F942C1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la comprensión de las unidades y estructuras básicas de los distintos niveles de análisis de la lengua (fonológico, morfológico, sintáctico, semántico, pragmático y textual);</w:t>
      </w:r>
    </w:p>
    <w:p w14:paraId="3E20DF5D" w14:textId="77777777" w:rsidR="00127F97" w:rsidRPr="00F942C1" w:rsidRDefault="00127F97" w:rsidP="00F942C1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lastRenderedPageBreak/>
        <w:sym w:font="Wingdings 2" w:char="F096"/>
      </w:r>
      <w:r w:rsidRPr="00F942C1">
        <w:rPr>
          <w:rFonts w:ascii="Arial" w:hAnsi="Arial" w:cs="Arial"/>
        </w:rPr>
        <w:t>el reconocimiento de las relaciones semánticas referenciales, temporales y lógicas en discursos propios y ajenos;</w:t>
      </w:r>
    </w:p>
    <w:p w14:paraId="0E25D984" w14:textId="77777777" w:rsidR="00127F97" w:rsidRPr="00F942C1" w:rsidRDefault="00127F97" w:rsidP="00F942C1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análisis de textos correspondientes a diferentes tipos textuales y géneros literarios;</w:t>
      </w:r>
    </w:p>
    <w:p w14:paraId="5D16518D" w14:textId="46FC2755" w:rsidR="00127F97" w:rsidRPr="00F942C1" w:rsidRDefault="00127F97" w:rsidP="00F942C1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empleo de la cita para la argumentación;</w:t>
      </w:r>
    </w:p>
    <w:p w14:paraId="3C437BB2" w14:textId="77777777" w:rsidR="00127F97" w:rsidRPr="00F942C1" w:rsidRDefault="00127F97" w:rsidP="00F942C1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reconocimiento del vínculo entre los conceptos aprehendidos, su experiencia comunicativa cotidiana y el uso ficcional del lenguaje;</w:t>
      </w:r>
    </w:p>
    <w:p w14:paraId="03ED1D9B" w14:textId="77777777" w:rsidR="00127F97" w:rsidRPr="00F942C1" w:rsidRDefault="00127F97" w:rsidP="00F942C1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acercamiento placentero al texto literario y la fundamentación de los propios gustos, para la formación de lectores autónomos;</w:t>
      </w:r>
    </w:p>
    <w:p w14:paraId="185F466F" w14:textId="77777777" w:rsidR="00F942C1" w:rsidRDefault="00127F97" w:rsidP="00F942C1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trabajo y la colaboración de modo responsable en actividades grupales e individuales.</w:t>
      </w:r>
    </w:p>
    <w:p w14:paraId="492F8EBB" w14:textId="77777777" w:rsidR="00F942C1" w:rsidRDefault="00C6533B" w:rsidP="00F942C1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 xml:space="preserve">Para aprobar la materia es necesario tener un promedio anual de siete (7). </w:t>
      </w:r>
      <w:r w:rsidR="000C7F17" w:rsidRPr="00F942C1">
        <w:rPr>
          <w:rFonts w:ascii="Arial" w:hAnsi="Arial" w:cs="Arial"/>
          <w:bCs/>
        </w:rPr>
        <w:t>Cada docente instrumentará la evaluación mediante pruebas escritas, exposiciones orales, trabajos prácticos y participación en clase.</w:t>
      </w:r>
    </w:p>
    <w:p w14:paraId="3318573B" w14:textId="3B01A54F" w:rsidR="00DE3A84" w:rsidRPr="00F942C1" w:rsidRDefault="007205C1" w:rsidP="00F942C1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>Quienes no aprueben la cursada, deberán presentarse a las mesas de examen de diciembre, febrero, marzo, agosto.</w:t>
      </w:r>
      <w:r w:rsidR="00F942C1" w:rsidRPr="00F942C1">
        <w:rPr>
          <w:rFonts w:ascii="Arial" w:hAnsi="Arial" w:cs="Arial"/>
          <w:bCs/>
        </w:rPr>
        <w:t xml:space="preserve"> </w:t>
      </w:r>
      <w:r w:rsidR="00DE3A84" w:rsidRPr="00F942C1">
        <w:rPr>
          <w:rFonts w:ascii="Arial" w:hAnsi="Arial" w:cs="Arial"/>
          <w:bCs/>
        </w:rPr>
        <w:t>El examen de Lengua y Literatura consta de dos instancias: una escrita y otra oral. El examen escrito se aprueba con siete</w:t>
      </w:r>
      <w:r w:rsidR="00F942C1" w:rsidRPr="00F942C1">
        <w:rPr>
          <w:rFonts w:ascii="Arial" w:hAnsi="Arial" w:cs="Arial"/>
          <w:bCs/>
        </w:rPr>
        <w:t xml:space="preserve"> (7)</w:t>
      </w:r>
      <w:r w:rsidR="00DE3A84" w:rsidRPr="00F942C1">
        <w:rPr>
          <w:rFonts w:ascii="Arial" w:hAnsi="Arial" w:cs="Arial"/>
          <w:bCs/>
        </w:rPr>
        <w:t xml:space="preserve"> y es eliminatorio, es decir, hay que aprobarlo para pasar </w:t>
      </w:r>
      <w:r w:rsidRPr="00F942C1">
        <w:rPr>
          <w:rFonts w:ascii="Arial" w:hAnsi="Arial" w:cs="Arial"/>
          <w:bCs/>
        </w:rPr>
        <w:t>al</w:t>
      </w:r>
      <w:r w:rsidR="00DE3A84" w:rsidRPr="00F942C1">
        <w:rPr>
          <w:rFonts w:ascii="Arial" w:hAnsi="Arial" w:cs="Arial"/>
          <w:bCs/>
        </w:rPr>
        <w:t xml:space="preserve"> examen oral.</w:t>
      </w:r>
    </w:p>
    <w:p w14:paraId="47D739C4" w14:textId="4837905A" w:rsidR="00DE3A84" w:rsidRPr="00F942C1" w:rsidRDefault="00DE3A84" w:rsidP="00F942C1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</w:rPr>
        <w:t>En ambas instancias cada estudiante deberá poner de manifiesto la competencia comprensiva e interpretativa, la competencia expresiva, la competencia normativa</w:t>
      </w:r>
      <w:r w:rsidR="007205C1" w:rsidRPr="00F942C1">
        <w:rPr>
          <w:rFonts w:ascii="Arial" w:hAnsi="Arial" w:cs="Arial"/>
        </w:rPr>
        <w:t xml:space="preserve"> </w:t>
      </w:r>
      <w:r w:rsidRPr="00F942C1">
        <w:rPr>
          <w:rFonts w:ascii="Arial" w:hAnsi="Arial" w:cs="Arial"/>
        </w:rPr>
        <w:t>y la competencia estética</w:t>
      </w:r>
      <w:r w:rsidR="007205C1" w:rsidRPr="00F942C1">
        <w:rPr>
          <w:rFonts w:ascii="Arial" w:hAnsi="Arial" w:cs="Arial"/>
        </w:rPr>
        <w:t>.</w:t>
      </w:r>
    </w:p>
    <w:p w14:paraId="0E4DDD1C" w14:textId="77777777" w:rsidR="002E626B" w:rsidRDefault="002E626B" w:rsidP="002E626B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Tanto durante la cursada como para los períodos de mesas de examen se recomienda la asistencia a las clases de apoyo que se dictan en el colegio de febrero a diciembre de cada año. Los días y horarios están publicados en la página del colegio.</w:t>
      </w:r>
    </w:p>
    <w:p w14:paraId="4B6D8EA9" w14:textId="77777777" w:rsidR="00A5453D" w:rsidRPr="00F942C1" w:rsidRDefault="00A5453D" w:rsidP="00A5453D">
      <w:pPr>
        <w:spacing w:line="240" w:lineRule="auto"/>
        <w:ind w:left="-567"/>
        <w:jc w:val="both"/>
        <w:rPr>
          <w:rFonts w:ascii="Arial" w:hAnsi="Arial" w:cs="Arial"/>
          <w:b/>
        </w:rPr>
      </w:pPr>
    </w:p>
    <w:p w14:paraId="54D11DE3" w14:textId="4BA35385" w:rsidR="00F942C1" w:rsidRPr="00F942C1" w:rsidRDefault="00F942C1" w:rsidP="00A5453D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>Contenidos del Programa de Primer Año-2025</w:t>
      </w:r>
    </w:p>
    <w:p w14:paraId="4EA5EC88" w14:textId="2E1F7AF0" w:rsidR="00AB23CF" w:rsidRPr="00F942C1" w:rsidRDefault="00AB23CF" w:rsidP="00346C9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>La lengua y su uso</w:t>
      </w:r>
      <w:r w:rsidR="00346C9B" w:rsidRPr="00F942C1">
        <w:rPr>
          <w:rFonts w:ascii="Arial" w:hAnsi="Arial" w:cs="Arial"/>
        </w:rPr>
        <w:t>.</w:t>
      </w:r>
      <w:r w:rsidRPr="00F942C1">
        <w:rPr>
          <w:rFonts w:ascii="Arial" w:hAnsi="Arial" w:cs="Arial"/>
        </w:rPr>
        <w:t xml:space="preserve"> Circuito de la comunicación: elementos básicos. Reformulación del circuito comunicativo. La competencia comunicativa</w:t>
      </w:r>
      <w:r w:rsidRPr="00F942C1">
        <w:rPr>
          <w:rFonts w:ascii="Arial" w:hAnsi="Arial" w:cs="Arial"/>
          <w:color w:val="0000FF"/>
        </w:rPr>
        <w:t xml:space="preserve">. </w:t>
      </w:r>
      <w:r w:rsidRPr="00F942C1">
        <w:rPr>
          <w:rFonts w:ascii="Arial" w:hAnsi="Arial" w:cs="Arial"/>
        </w:rPr>
        <w:t>Funciones del lenguaje</w:t>
      </w:r>
    </w:p>
    <w:p w14:paraId="4E70003C" w14:textId="77777777" w:rsidR="00AB23CF" w:rsidRPr="00F942C1" w:rsidRDefault="00AB23CF" w:rsidP="00AB23CF">
      <w:pPr>
        <w:pStyle w:val="Prrafodelista"/>
        <w:ind w:left="-207"/>
        <w:jc w:val="both"/>
        <w:rPr>
          <w:rFonts w:ascii="Arial" w:hAnsi="Arial" w:cs="Arial"/>
        </w:rPr>
      </w:pPr>
    </w:p>
    <w:p w14:paraId="39C5EE0A" w14:textId="3E6EAF1D" w:rsidR="00AB23CF" w:rsidRPr="00F942C1" w:rsidRDefault="00A5453D" w:rsidP="00AB23C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942C1">
        <w:rPr>
          <w:rFonts w:ascii="Arial" w:hAnsi="Arial" w:cs="Arial"/>
          <w:b/>
        </w:rPr>
        <w:t>Sintaxis</w:t>
      </w:r>
      <w:r w:rsidR="00346C9B" w:rsidRPr="00F942C1">
        <w:rPr>
          <w:rFonts w:ascii="Arial" w:hAnsi="Arial" w:cs="Arial"/>
          <w:b/>
        </w:rPr>
        <w:t>.</w:t>
      </w:r>
      <w:r w:rsidR="00D56991" w:rsidRPr="00F942C1">
        <w:rPr>
          <w:rFonts w:ascii="Arial" w:hAnsi="Arial" w:cs="Arial"/>
        </w:rPr>
        <w:t xml:space="preserve"> </w:t>
      </w:r>
      <w:r w:rsidR="00452FE9" w:rsidRPr="00F942C1">
        <w:rPr>
          <w:rFonts w:ascii="Arial" w:hAnsi="Arial" w:cs="Arial"/>
        </w:rPr>
        <w:t xml:space="preserve">Construcción sustantiva, adjetiva, adverbial, verbal y </w:t>
      </w:r>
      <w:proofErr w:type="spellStart"/>
      <w:r w:rsidR="00452FE9" w:rsidRPr="00F942C1">
        <w:rPr>
          <w:rFonts w:ascii="Arial" w:hAnsi="Arial" w:cs="Arial"/>
        </w:rPr>
        <w:t>verboidal</w:t>
      </w:r>
      <w:proofErr w:type="spellEnd"/>
      <w:r w:rsidR="00452FE9" w:rsidRPr="00F942C1">
        <w:rPr>
          <w:rFonts w:ascii="Arial" w:hAnsi="Arial" w:cs="Arial"/>
        </w:rPr>
        <w:t xml:space="preserve">. </w:t>
      </w:r>
      <w:r w:rsidR="00346C9B" w:rsidRPr="00F942C1">
        <w:rPr>
          <w:rFonts w:ascii="Arial" w:hAnsi="Arial" w:cs="Arial"/>
        </w:rPr>
        <w:t xml:space="preserve">Oración </w:t>
      </w:r>
      <w:r w:rsidR="00D56991" w:rsidRPr="00F942C1">
        <w:rPr>
          <w:rFonts w:ascii="Arial" w:hAnsi="Arial" w:cs="Arial"/>
        </w:rPr>
        <w:t>unimembre y bimembre</w:t>
      </w:r>
      <w:r w:rsidR="00346C9B" w:rsidRPr="00F942C1">
        <w:rPr>
          <w:rFonts w:ascii="Arial" w:hAnsi="Arial" w:cs="Arial"/>
        </w:rPr>
        <w:t>. O</w:t>
      </w:r>
      <w:r w:rsidR="00D56991" w:rsidRPr="00F942C1">
        <w:rPr>
          <w:rFonts w:ascii="Arial" w:hAnsi="Arial" w:cs="Arial"/>
        </w:rPr>
        <w:t>ración compuesta yuxtapuesta y coordinada copulativa, disyuntiva, consecutiva, adversativa.</w:t>
      </w:r>
      <w:r w:rsidR="00D56991" w:rsidRPr="00F942C1">
        <w:rPr>
          <w:rFonts w:ascii="Arial" w:hAnsi="Arial" w:cs="Arial"/>
          <w:bCs/>
        </w:rPr>
        <w:t xml:space="preserve"> Modificadores del verbo: objeto directo, objeto indirecto, predicativo subjetivo obligatorio y no obligatorio, predicativo objetivo, circunstanciales. Predicado verbal y no verbal (nominal, adverbial, </w:t>
      </w:r>
      <w:proofErr w:type="spellStart"/>
      <w:r w:rsidR="00D56991" w:rsidRPr="00F942C1">
        <w:rPr>
          <w:rFonts w:ascii="Arial" w:hAnsi="Arial" w:cs="Arial"/>
          <w:bCs/>
        </w:rPr>
        <w:t>verboidal</w:t>
      </w:r>
      <w:proofErr w:type="spellEnd"/>
      <w:r w:rsidR="00D56991" w:rsidRPr="00F942C1">
        <w:rPr>
          <w:rFonts w:ascii="Arial" w:hAnsi="Arial" w:cs="Arial"/>
          <w:bCs/>
        </w:rPr>
        <w:t>).</w:t>
      </w:r>
    </w:p>
    <w:p w14:paraId="7949D337" w14:textId="77777777" w:rsidR="00AB23CF" w:rsidRPr="00F942C1" w:rsidRDefault="00AB23CF" w:rsidP="00AB23CF">
      <w:pPr>
        <w:pStyle w:val="Prrafodelista"/>
        <w:rPr>
          <w:rFonts w:ascii="Arial" w:hAnsi="Arial" w:cs="Arial"/>
          <w:b/>
          <w:u w:val="single"/>
        </w:rPr>
      </w:pPr>
    </w:p>
    <w:p w14:paraId="2038E02A" w14:textId="7B851300" w:rsidR="00AB23CF" w:rsidRPr="00F942C1" w:rsidRDefault="00346C9B" w:rsidP="00AB23C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942C1">
        <w:rPr>
          <w:rFonts w:ascii="Arial" w:hAnsi="Arial" w:cs="Arial"/>
          <w:b/>
        </w:rPr>
        <w:t>Clases</w:t>
      </w:r>
      <w:r w:rsidR="00540EAA" w:rsidRPr="00F942C1">
        <w:rPr>
          <w:rFonts w:ascii="Arial" w:hAnsi="Arial" w:cs="Arial"/>
          <w:b/>
        </w:rPr>
        <w:t xml:space="preserve"> de palabras</w:t>
      </w:r>
      <w:r w:rsidR="00540EAA" w:rsidRPr="00F942C1">
        <w:rPr>
          <w:rFonts w:ascii="Arial" w:hAnsi="Arial" w:cs="Arial"/>
        </w:rPr>
        <w:t xml:space="preserve">. </w:t>
      </w:r>
      <w:r w:rsidR="00802EEB" w:rsidRPr="00F942C1">
        <w:rPr>
          <w:rFonts w:ascii="Arial" w:hAnsi="Arial" w:cs="Arial"/>
        </w:rPr>
        <w:t xml:space="preserve">El </w:t>
      </w:r>
      <w:r w:rsidR="00540EAA" w:rsidRPr="00F942C1">
        <w:rPr>
          <w:rFonts w:ascii="Arial" w:hAnsi="Arial" w:cs="Arial"/>
        </w:rPr>
        <w:t xml:space="preserve">sustantivo, el </w:t>
      </w:r>
      <w:r w:rsidR="00802EEB" w:rsidRPr="00F942C1">
        <w:rPr>
          <w:rFonts w:ascii="Arial" w:hAnsi="Arial" w:cs="Arial"/>
        </w:rPr>
        <w:t>adjetivo y el adverbio.</w:t>
      </w:r>
      <w:r w:rsidR="007A6481" w:rsidRPr="00F942C1">
        <w:rPr>
          <w:rFonts w:ascii="Arial" w:hAnsi="Arial" w:cs="Arial"/>
        </w:rPr>
        <w:t xml:space="preserve"> </w:t>
      </w:r>
      <w:r w:rsidR="00447BAE" w:rsidRPr="00F942C1">
        <w:rPr>
          <w:rFonts w:ascii="Arial" w:hAnsi="Arial" w:cs="Arial"/>
        </w:rPr>
        <w:t xml:space="preserve">Pronombres del primer grupo. Reconocimiento, uso y referencialidad. Participios y gerundios. </w:t>
      </w:r>
      <w:r w:rsidR="000822DA" w:rsidRPr="00F942C1">
        <w:rPr>
          <w:rFonts w:ascii="Arial" w:hAnsi="Arial" w:cs="Arial"/>
        </w:rPr>
        <w:t xml:space="preserve">Conjugación de verbos irregulares: concepto de irregularidad, grupos de tiempos correlativos. Verbos: apretar, hervir, ir, venir, ser y hacer y sus compuestos, andar, saber, caber, decir, verbos </w:t>
      </w:r>
      <w:r w:rsidR="000822DA" w:rsidRPr="00F942C1">
        <w:rPr>
          <w:rFonts w:ascii="Arial" w:hAnsi="Arial" w:cs="Arial"/>
        </w:rPr>
        <w:lastRenderedPageBreak/>
        <w:t>terminados en –</w:t>
      </w:r>
      <w:proofErr w:type="spellStart"/>
      <w:r w:rsidR="000822DA" w:rsidRPr="00F942C1">
        <w:rPr>
          <w:rFonts w:ascii="Arial" w:hAnsi="Arial" w:cs="Arial"/>
        </w:rPr>
        <w:t>ducir</w:t>
      </w:r>
      <w:proofErr w:type="spellEnd"/>
      <w:r w:rsidR="000822DA" w:rsidRPr="00F942C1">
        <w:rPr>
          <w:rFonts w:ascii="Arial" w:hAnsi="Arial" w:cs="Arial"/>
        </w:rPr>
        <w:t>. Corrección de usos viciosos.</w:t>
      </w:r>
      <w:r w:rsidR="00447BAE" w:rsidRPr="00F942C1">
        <w:rPr>
          <w:rFonts w:ascii="Arial" w:hAnsi="Arial" w:cs="Arial"/>
        </w:rPr>
        <w:t xml:space="preserve"> Elementos de cohesión</w:t>
      </w:r>
      <w:r w:rsidR="00481FB0" w:rsidRPr="00F942C1">
        <w:rPr>
          <w:rFonts w:ascii="Arial" w:hAnsi="Arial" w:cs="Arial"/>
        </w:rPr>
        <w:t xml:space="preserve"> y coherencia</w:t>
      </w:r>
      <w:r w:rsidR="00447BAE" w:rsidRPr="00F942C1">
        <w:rPr>
          <w:rFonts w:ascii="Arial" w:hAnsi="Arial" w:cs="Arial"/>
        </w:rPr>
        <w:t>: elipsis, sustitución pronominal, referencia. Puntuación y acentuación.</w:t>
      </w:r>
    </w:p>
    <w:p w14:paraId="40FC7669" w14:textId="77777777" w:rsidR="00AB23CF" w:rsidRPr="00F942C1" w:rsidRDefault="00AB23CF" w:rsidP="00AB23CF">
      <w:pPr>
        <w:pStyle w:val="Prrafodelista"/>
        <w:rPr>
          <w:rFonts w:ascii="Arial" w:hAnsi="Arial" w:cs="Arial"/>
          <w:b/>
          <w:u w:val="single"/>
        </w:rPr>
      </w:pPr>
    </w:p>
    <w:p w14:paraId="30577B1A" w14:textId="3F87BA43" w:rsidR="00AB23CF" w:rsidRPr="00F942C1" w:rsidRDefault="00566746" w:rsidP="00AB23C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942C1">
        <w:rPr>
          <w:rFonts w:ascii="Arial" w:hAnsi="Arial" w:cs="Arial"/>
          <w:b/>
        </w:rPr>
        <w:t>El discurso literario</w:t>
      </w:r>
      <w:r w:rsidRPr="00F942C1">
        <w:rPr>
          <w:rFonts w:ascii="Arial" w:hAnsi="Arial" w:cs="Arial"/>
        </w:rPr>
        <w:t>. Los textos narrativos: el cuento y la novela.</w:t>
      </w:r>
      <w:r w:rsidR="00452FE9" w:rsidRPr="00F942C1">
        <w:rPr>
          <w:rFonts w:ascii="Arial" w:hAnsi="Arial" w:cs="Arial"/>
        </w:rPr>
        <w:t xml:space="preserve"> Tema y argumento.</w:t>
      </w:r>
      <w:r w:rsidRPr="00F942C1">
        <w:rPr>
          <w:rFonts w:ascii="Arial" w:hAnsi="Arial" w:cs="Arial"/>
        </w:rPr>
        <w:t xml:space="preserve">  </w:t>
      </w:r>
      <w:r w:rsidR="00540EAA" w:rsidRPr="00F942C1">
        <w:rPr>
          <w:rFonts w:ascii="Arial" w:hAnsi="Arial" w:cs="Arial"/>
        </w:rPr>
        <w:t>Estructura</w:t>
      </w:r>
      <w:r w:rsidR="00F41F1C" w:rsidRPr="00F942C1">
        <w:rPr>
          <w:rFonts w:ascii="Arial" w:hAnsi="Arial" w:cs="Arial"/>
        </w:rPr>
        <w:t>: marco, conflicto, desenlace. Relato enmarcado</w:t>
      </w:r>
      <w:r w:rsidR="00452FE9" w:rsidRPr="00F942C1">
        <w:rPr>
          <w:rFonts w:ascii="Arial" w:hAnsi="Arial" w:cs="Arial"/>
        </w:rPr>
        <w:t>.</w:t>
      </w:r>
      <w:r w:rsidR="00AB23CF" w:rsidRPr="00F942C1">
        <w:rPr>
          <w:rFonts w:ascii="Arial" w:hAnsi="Arial" w:cs="Arial"/>
        </w:rPr>
        <w:t xml:space="preserve"> Orden cronológico y quiebres temporales</w:t>
      </w:r>
      <w:r w:rsidR="00540EAA" w:rsidRPr="00F942C1">
        <w:rPr>
          <w:rFonts w:ascii="Arial" w:hAnsi="Arial" w:cs="Arial"/>
        </w:rPr>
        <w:t xml:space="preserve">. </w:t>
      </w:r>
      <w:r w:rsidR="00346C9B" w:rsidRPr="00F942C1">
        <w:rPr>
          <w:rFonts w:ascii="Arial" w:hAnsi="Arial" w:cs="Arial"/>
        </w:rPr>
        <w:t>Tipos de</w:t>
      </w:r>
      <w:r w:rsidR="00540EAA" w:rsidRPr="00F942C1">
        <w:rPr>
          <w:rFonts w:ascii="Arial" w:hAnsi="Arial" w:cs="Arial"/>
        </w:rPr>
        <w:t xml:space="preserve"> narrador</w:t>
      </w:r>
      <w:r w:rsidR="00346C9B" w:rsidRPr="00F942C1">
        <w:rPr>
          <w:rFonts w:ascii="Arial" w:hAnsi="Arial" w:cs="Arial"/>
        </w:rPr>
        <w:t>: interno, externo, omnisciente, no omnisciente</w:t>
      </w:r>
      <w:r w:rsidR="00540EAA" w:rsidRPr="00F942C1">
        <w:rPr>
          <w:rFonts w:ascii="Arial" w:hAnsi="Arial" w:cs="Arial"/>
        </w:rPr>
        <w:t>.</w:t>
      </w:r>
      <w:r w:rsidRPr="00F942C1">
        <w:rPr>
          <w:rFonts w:ascii="Arial" w:hAnsi="Arial" w:cs="Arial"/>
        </w:rPr>
        <w:t xml:space="preserve"> </w:t>
      </w:r>
      <w:r w:rsidR="00346C9B" w:rsidRPr="00F942C1">
        <w:rPr>
          <w:rFonts w:ascii="Arial" w:hAnsi="Arial" w:cs="Arial"/>
        </w:rPr>
        <w:t xml:space="preserve">Focalización interna y externa. </w:t>
      </w:r>
      <w:r w:rsidR="000822DA" w:rsidRPr="00F942C1">
        <w:rPr>
          <w:rFonts w:ascii="Arial" w:hAnsi="Arial" w:cs="Arial"/>
        </w:rPr>
        <w:t xml:space="preserve">Episodio: marco y suceso, historia y relato. </w:t>
      </w:r>
      <w:r w:rsidR="00F41F1C" w:rsidRPr="00F942C1">
        <w:rPr>
          <w:rFonts w:ascii="Arial" w:hAnsi="Arial" w:cs="Arial"/>
        </w:rPr>
        <w:t>La descripción y el retrato.</w:t>
      </w:r>
      <w:r w:rsidR="007A6481" w:rsidRPr="00F942C1">
        <w:rPr>
          <w:rFonts w:ascii="Arial" w:hAnsi="Arial" w:cs="Arial"/>
        </w:rPr>
        <w:t xml:space="preserve"> </w:t>
      </w:r>
      <w:r w:rsidR="00802EEB" w:rsidRPr="00F942C1">
        <w:rPr>
          <w:rFonts w:ascii="Arial" w:hAnsi="Arial" w:cs="Arial"/>
          <w:bCs/>
          <w:iCs/>
        </w:rPr>
        <w:t xml:space="preserve">El género policial. Elementos del policial. </w:t>
      </w:r>
      <w:r w:rsidR="00642997" w:rsidRPr="00F942C1">
        <w:rPr>
          <w:rFonts w:ascii="Arial" w:hAnsi="Arial" w:cs="Arial"/>
          <w:bCs/>
          <w:iCs/>
        </w:rPr>
        <w:t>El relato</w:t>
      </w:r>
      <w:r w:rsidR="00AB23CF" w:rsidRPr="00F942C1">
        <w:rPr>
          <w:rFonts w:ascii="Arial" w:hAnsi="Arial" w:cs="Arial"/>
          <w:bCs/>
          <w:iCs/>
        </w:rPr>
        <w:t xml:space="preserve"> fantástico, el género realista</w:t>
      </w:r>
      <w:r w:rsidR="00F41F1C" w:rsidRPr="00F942C1">
        <w:rPr>
          <w:rFonts w:ascii="Arial" w:hAnsi="Arial" w:cs="Arial"/>
          <w:bCs/>
          <w:iCs/>
        </w:rPr>
        <w:t>, maravilloso, policial</w:t>
      </w:r>
      <w:r w:rsidR="00AB23CF" w:rsidRPr="00F942C1">
        <w:rPr>
          <w:rFonts w:ascii="Arial" w:hAnsi="Arial" w:cs="Arial"/>
          <w:bCs/>
          <w:iCs/>
        </w:rPr>
        <w:t>.</w:t>
      </w:r>
    </w:p>
    <w:p w14:paraId="271A6FEF" w14:textId="77777777" w:rsidR="00AB23CF" w:rsidRPr="00F942C1" w:rsidRDefault="00AB23CF" w:rsidP="00AB23CF">
      <w:pPr>
        <w:pStyle w:val="Prrafodelista"/>
        <w:rPr>
          <w:rFonts w:ascii="Arial" w:hAnsi="Arial" w:cs="Arial"/>
          <w:b/>
          <w:u w:val="single"/>
        </w:rPr>
      </w:pPr>
    </w:p>
    <w:p w14:paraId="3C44F559" w14:textId="40B7FE02" w:rsidR="00AB23CF" w:rsidRPr="00F942C1" w:rsidRDefault="00481FB0" w:rsidP="00AB23C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942C1">
        <w:rPr>
          <w:rFonts w:ascii="Arial" w:hAnsi="Arial" w:cs="Arial"/>
          <w:b/>
        </w:rPr>
        <w:t>El género lírico</w:t>
      </w:r>
      <w:r w:rsidRPr="00F942C1">
        <w:rPr>
          <w:rFonts w:ascii="Arial" w:hAnsi="Arial" w:cs="Arial"/>
        </w:rPr>
        <w:t xml:space="preserve">. </w:t>
      </w:r>
      <w:r w:rsidR="006132BD" w:rsidRPr="00F942C1">
        <w:rPr>
          <w:rFonts w:ascii="Arial" w:hAnsi="Arial" w:cs="Arial"/>
        </w:rPr>
        <w:t xml:space="preserve">El </w:t>
      </w:r>
      <w:r w:rsidRPr="00F942C1">
        <w:rPr>
          <w:rFonts w:ascii="Arial" w:hAnsi="Arial" w:cs="Arial"/>
        </w:rPr>
        <w:t xml:space="preserve">poema. </w:t>
      </w:r>
      <w:r w:rsidR="00346C9B" w:rsidRPr="00F942C1">
        <w:rPr>
          <w:rFonts w:ascii="Arial" w:hAnsi="Arial" w:cs="Arial"/>
        </w:rPr>
        <w:t xml:space="preserve">La denotación y la connotación. </w:t>
      </w:r>
      <w:r w:rsidRPr="00F942C1">
        <w:rPr>
          <w:rFonts w:ascii="Arial" w:hAnsi="Arial" w:cs="Arial"/>
        </w:rPr>
        <w:t xml:space="preserve"> Métrica y rima. Recursos expresivos: repetición, anáfora, antítesis, enumeración, paralelismo, imágenes, sinestesia, comparación y metáfora. </w:t>
      </w:r>
      <w:r w:rsidR="006132BD" w:rsidRPr="00F942C1">
        <w:rPr>
          <w:rFonts w:ascii="Arial" w:hAnsi="Arial" w:cs="Arial"/>
        </w:rPr>
        <w:t>Romancero. Características del Romance.</w:t>
      </w:r>
      <w:r w:rsidR="00AB23CF" w:rsidRPr="00F942C1">
        <w:rPr>
          <w:rFonts w:ascii="Arial" w:hAnsi="Arial" w:cs="Arial"/>
          <w:b/>
        </w:rPr>
        <w:t xml:space="preserve"> </w:t>
      </w:r>
    </w:p>
    <w:p w14:paraId="3C8522C9" w14:textId="77777777" w:rsidR="00AB23CF" w:rsidRPr="00F942C1" w:rsidRDefault="00AB23CF" w:rsidP="00AB23CF">
      <w:pPr>
        <w:pStyle w:val="Prrafodelista"/>
        <w:rPr>
          <w:rFonts w:ascii="Arial" w:hAnsi="Arial" w:cs="Arial"/>
          <w:b/>
        </w:rPr>
      </w:pPr>
    </w:p>
    <w:p w14:paraId="5A944F7C" w14:textId="025B16C4" w:rsidR="00AB23CF" w:rsidRPr="00F942C1" w:rsidRDefault="00AB23CF" w:rsidP="00AB23C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942C1">
        <w:rPr>
          <w:rFonts w:ascii="Arial" w:hAnsi="Arial" w:cs="Arial"/>
          <w:b/>
        </w:rPr>
        <w:t>Géneros discursivos</w:t>
      </w:r>
      <w:r w:rsidRPr="00F942C1">
        <w:rPr>
          <w:rFonts w:ascii="Arial" w:hAnsi="Arial" w:cs="Arial"/>
        </w:rPr>
        <w:t xml:space="preserve"> Connotación y denotación. Tipos de textos. El texto expositivo-explicativo: Oración y párrafo (por comparación, ejemplificación, definición) Conectores introductorios de orden, de continuidad, de resumen y de conclusión.</w:t>
      </w:r>
    </w:p>
    <w:p w14:paraId="06BA396B" w14:textId="77777777" w:rsidR="00AB23CF" w:rsidRPr="00F942C1" w:rsidRDefault="00AB23CF" w:rsidP="00AB23CF">
      <w:pPr>
        <w:pStyle w:val="Prrafodelista"/>
        <w:rPr>
          <w:rFonts w:ascii="Arial" w:hAnsi="Arial" w:cs="Arial"/>
          <w:b/>
        </w:rPr>
      </w:pPr>
    </w:p>
    <w:p w14:paraId="31396A88" w14:textId="77777777" w:rsidR="00AB23CF" w:rsidRPr="00F942C1" w:rsidRDefault="006132BD" w:rsidP="00AB23C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942C1">
        <w:rPr>
          <w:rFonts w:ascii="Arial" w:hAnsi="Arial" w:cs="Arial"/>
          <w:b/>
        </w:rPr>
        <w:t>El género dramático</w:t>
      </w:r>
      <w:r w:rsidRPr="00F942C1">
        <w:rPr>
          <w:rFonts w:ascii="Arial" w:hAnsi="Arial" w:cs="Arial"/>
        </w:rPr>
        <w:t>. E</w:t>
      </w:r>
      <w:r w:rsidR="00AB23CF" w:rsidRPr="00F942C1">
        <w:rPr>
          <w:rFonts w:ascii="Arial" w:hAnsi="Arial" w:cs="Arial"/>
        </w:rPr>
        <w:t>l</w:t>
      </w:r>
      <w:r w:rsidR="00F41F1C" w:rsidRPr="00F942C1">
        <w:rPr>
          <w:rFonts w:ascii="Arial" w:hAnsi="Arial" w:cs="Arial"/>
        </w:rPr>
        <w:t xml:space="preserve"> dramaturgo y e</w:t>
      </w:r>
      <w:r w:rsidRPr="00F942C1">
        <w:rPr>
          <w:rFonts w:ascii="Arial" w:hAnsi="Arial" w:cs="Arial"/>
        </w:rPr>
        <w:t>l texto dramático. Estructura: actos y escenas.</w:t>
      </w:r>
      <w:r w:rsidR="00F41F1C" w:rsidRPr="00F942C1">
        <w:rPr>
          <w:rFonts w:ascii="Arial" w:hAnsi="Arial" w:cs="Arial"/>
        </w:rPr>
        <w:t xml:space="preserve"> Didascalia, monólogo, aparte. </w:t>
      </w:r>
      <w:r w:rsidRPr="00F942C1">
        <w:rPr>
          <w:rFonts w:ascii="Arial" w:hAnsi="Arial" w:cs="Arial"/>
        </w:rPr>
        <w:t xml:space="preserve">La representación. Convenciones teatrales: </w:t>
      </w:r>
    </w:p>
    <w:p w14:paraId="02B8A0C7" w14:textId="77777777" w:rsidR="00AB23CF" w:rsidRPr="00F942C1" w:rsidRDefault="00AB23CF" w:rsidP="00AB23CF">
      <w:pPr>
        <w:pStyle w:val="Prrafodelista"/>
        <w:rPr>
          <w:rFonts w:ascii="Arial" w:hAnsi="Arial" w:cs="Arial"/>
          <w:b/>
        </w:rPr>
      </w:pPr>
    </w:p>
    <w:p w14:paraId="7FFC9CB3" w14:textId="0CC38E11" w:rsidR="00DE1F84" w:rsidRPr="00F942C1" w:rsidRDefault="000822DA" w:rsidP="00AB23C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942C1">
        <w:rPr>
          <w:rFonts w:ascii="Arial" w:hAnsi="Arial" w:cs="Arial"/>
          <w:b/>
        </w:rPr>
        <w:t>El discurso periodístico</w:t>
      </w:r>
      <w:r w:rsidRPr="00F942C1">
        <w:rPr>
          <w:rFonts w:ascii="Arial" w:hAnsi="Arial" w:cs="Arial"/>
        </w:rPr>
        <w:t>. El diario: estrategias de lectura. Primera plana, secciones, avisos clasificados. Hecho y opinión: el mundo narrado y el mundo comentado</w:t>
      </w:r>
      <w:r w:rsidR="00452FE9" w:rsidRPr="00F942C1">
        <w:rPr>
          <w:rFonts w:ascii="Arial" w:hAnsi="Arial" w:cs="Arial"/>
        </w:rPr>
        <w:t>. L</w:t>
      </w:r>
      <w:r w:rsidRPr="00F942C1">
        <w:rPr>
          <w:rFonts w:ascii="Arial" w:hAnsi="Arial" w:cs="Arial"/>
        </w:rPr>
        <w:t xml:space="preserve">os tiempos verbales </w:t>
      </w:r>
      <w:r w:rsidR="00452FE9" w:rsidRPr="00F942C1">
        <w:rPr>
          <w:rFonts w:ascii="Arial" w:hAnsi="Arial" w:cs="Arial"/>
        </w:rPr>
        <w:t>de la narración</w:t>
      </w:r>
      <w:r w:rsidRPr="00F942C1">
        <w:rPr>
          <w:rFonts w:ascii="Arial" w:hAnsi="Arial" w:cs="Arial"/>
        </w:rPr>
        <w:t>. Crónica y noticia</w:t>
      </w:r>
      <w:r w:rsidR="00DC519D" w:rsidRPr="00F942C1">
        <w:rPr>
          <w:rFonts w:ascii="Arial" w:hAnsi="Arial" w:cs="Arial"/>
        </w:rPr>
        <w:t>.</w:t>
      </w:r>
      <w:r w:rsidR="00DE1F84" w:rsidRPr="00F942C1">
        <w:rPr>
          <w:rFonts w:ascii="Arial" w:hAnsi="Arial" w:cs="Arial"/>
        </w:rPr>
        <w:t xml:space="preserve"> Hecho y opinión: el mundo narrado y el mundo comentado</w:t>
      </w:r>
      <w:r w:rsidR="00452FE9" w:rsidRPr="00F942C1">
        <w:rPr>
          <w:rFonts w:ascii="Arial" w:hAnsi="Arial" w:cs="Arial"/>
        </w:rPr>
        <w:t xml:space="preserve">. </w:t>
      </w:r>
      <w:r w:rsidR="00DE1F84" w:rsidRPr="00F942C1">
        <w:rPr>
          <w:rFonts w:ascii="Arial" w:hAnsi="Arial" w:cs="Arial"/>
        </w:rPr>
        <w:t xml:space="preserve">Abreviaturas y siglas. </w:t>
      </w:r>
    </w:p>
    <w:p w14:paraId="7081DA0B" w14:textId="77777777" w:rsidR="00A5453D" w:rsidRPr="00F942C1" w:rsidRDefault="00A5453D" w:rsidP="00A5453D">
      <w:pPr>
        <w:ind w:left="-567"/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</w:pPr>
    </w:p>
    <w:p w14:paraId="4E369808" w14:textId="77777777" w:rsidR="00A5453D" w:rsidRPr="00F942C1" w:rsidRDefault="00A5453D" w:rsidP="00A5453D">
      <w:pPr>
        <w:ind w:left="-567"/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</w:pPr>
      <w:r w:rsidRPr="00F942C1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Bibliografía obligatoria</w:t>
      </w:r>
    </w:p>
    <w:p w14:paraId="3F2C9582" w14:textId="2475F603" w:rsidR="00A5453D" w:rsidRPr="00F942C1" w:rsidRDefault="00A5453D" w:rsidP="00A5453D">
      <w:pPr>
        <w:ind w:left="-567"/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</w:pPr>
      <w:r w:rsidRPr="00F942C1">
        <w:rPr>
          <w:rFonts w:ascii="Arial" w:eastAsia="Times New Roman" w:hAnsi="Arial" w:cs="Arial"/>
          <w:color w:val="000000"/>
          <w:lang w:val="es-AR" w:eastAsia="es-AR"/>
        </w:rPr>
        <w:t xml:space="preserve">Cieza, A., </w:t>
      </w:r>
      <w:proofErr w:type="spellStart"/>
      <w:r w:rsidRPr="00F942C1">
        <w:rPr>
          <w:rFonts w:ascii="Arial" w:eastAsia="Times New Roman" w:hAnsi="Arial" w:cs="Arial"/>
          <w:color w:val="000000"/>
          <w:lang w:val="es-AR" w:eastAsia="es-AR"/>
        </w:rPr>
        <w:t>Destuet</w:t>
      </w:r>
      <w:proofErr w:type="spellEnd"/>
      <w:r w:rsidRPr="00F942C1">
        <w:rPr>
          <w:rFonts w:ascii="Arial" w:eastAsia="Times New Roman" w:hAnsi="Arial" w:cs="Arial"/>
          <w:color w:val="000000"/>
          <w:lang w:val="es-AR" w:eastAsia="es-AR"/>
        </w:rPr>
        <w:t xml:space="preserve">, S., </w:t>
      </w:r>
      <w:proofErr w:type="spellStart"/>
      <w:r w:rsidRPr="00F942C1">
        <w:rPr>
          <w:rFonts w:ascii="Arial" w:eastAsia="Times New Roman" w:hAnsi="Arial" w:cs="Arial"/>
          <w:color w:val="000000"/>
          <w:lang w:val="es-AR" w:eastAsia="es-AR"/>
        </w:rPr>
        <w:t>Faraoni</w:t>
      </w:r>
      <w:proofErr w:type="spellEnd"/>
      <w:r w:rsidRPr="00F942C1">
        <w:rPr>
          <w:rFonts w:ascii="Arial" w:eastAsia="Times New Roman" w:hAnsi="Arial" w:cs="Arial"/>
          <w:color w:val="000000"/>
          <w:lang w:val="es-AR" w:eastAsia="es-AR"/>
        </w:rPr>
        <w:t xml:space="preserve"> P., Lema, M., </w:t>
      </w:r>
      <w:proofErr w:type="spellStart"/>
      <w:r w:rsidRPr="00F942C1">
        <w:rPr>
          <w:rFonts w:ascii="Arial" w:eastAsia="Times New Roman" w:hAnsi="Arial" w:cs="Arial"/>
          <w:color w:val="000000"/>
          <w:lang w:val="es-AR" w:eastAsia="es-AR"/>
        </w:rPr>
        <w:t>Lorenzatti</w:t>
      </w:r>
      <w:proofErr w:type="spellEnd"/>
      <w:r w:rsidRPr="00F942C1">
        <w:rPr>
          <w:rFonts w:ascii="Arial" w:eastAsia="Times New Roman" w:hAnsi="Arial" w:cs="Arial"/>
          <w:color w:val="000000"/>
          <w:lang w:val="es-AR" w:eastAsia="es-AR"/>
        </w:rPr>
        <w:t xml:space="preserve">, M.: </w:t>
      </w:r>
      <w:r w:rsidRPr="00F942C1">
        <w:rPr>
          <w:rFonts w:ascii="Arial" w:eastAsia="Times New Roman" w:hAnsi="Arial" w:cs="Arial"/>
          <w:i/>
          <w:iCs/>
          <w:color w:val="000000"/>
          <w:u w:val="single"/>
          <w:lang w:eastAsia="es-AR"/>
        </w:rPr>
        <w:t>Lengua y Literatura-Guía de Trabajo-Primer año</w:t>
      </w:r>
      <w:r w:rsidRPr="00F942C1">
        <w:rPr>
          <w:rFonts w:ascii="Arial" w:eastAsia="Times New Roman" w:hAnsi="Arial" w:cs="Arial"/>
          <w:i/>
          <w:iCs/>
          <w:color w:val="000000"/>
          <w:lang w:eastAsia="es-AR"/>
        </w:rPr>
        <w:t xml:space="preserve"> - ESCCP</w:t>
      </w:r>
      <w:r w:rsidRPr="00F942C1">
        <w:rPr>
          <w:rFonts w:ascii="Arial" w:eastAsia="Times New Roman" w:hAnsi="Arial" w:cs="Arial"/>
          <w:color w:val="000000"/>
          <w:lang w:eastAsia="es-AR"/>
        </w:rPr>
        <w:t xml:space="preserve">  </w:t>
      </w:r>
    </w:p>
    <w:p w14:paraId="191477E4" w14:textId="77777777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Cs/>
          <w:iCs/>
          <w:sz w:val="22"/>
          <w:szCs w:val="22"/>
          <w:lang w:val="es-AR"/>
        </w:rPr>
      </w:pPr>
    </w:p>
    <w:p w14:paraId="60E52A71" w14:textId="25607CB8" w:rsidR="00DC519D" w:rsidRPr="00F942C1" w:rsidRDefault="00D56991" w:rsidP="00DC519D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F942C1">
        <w:rPr>
          <w:rFonts w:ascii="Arial" w:hAnsi="Arial" w:cs="Arial"/>
          <w:b/>
          <w:bCs/>
          <w:iCs/>
          <w:sz w:val="22"/>
          <w:szCs w:val="22"/>
          <w:u w:val="single"/>
        </w:rPr>
        <w:t>Poe</w:t>
      </w:r>
      <w:r w:rsidR="00DC519D" w:rsidRPr="00F942C1">
        <w:rPr>
          <w:rFonts w:ascii="Arial" w:hAnsi="Arial" w:cs="Arial"/>
          <w:b/>
          <w:bCs/>
          <w:iCs/>
          <w:sz w:val="22"/>
          <w:szCs w:val="22"/>
          <w:u w:val="single"/>
        </w:rPr>
        <w:t>mas</w:t>
      </w:r>
    </w:p>
    <w:p w14:paraId="7EF06CD6" w14:textId="77777777" w:rsidR="00DC519D" w:rsidRPr="00F942C1" w:rsidRDefault="00DC519D" w:rsidP="00DC519D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/>
          <w:bCs/>
          <w:iCs/>
          <w:sz w:val="22"/>
          <w:szCs w:val="22"/>
        </w:rPr>
      </w:pPr>
    </w:p>
    <w:p w14:paraId="60295C87" w14:textId="7DBCC7F1" w:rsidR="00DC519D" w:rsidRPr="00F942C1" w:rsidRDefault="00DC519D" w:rsidP="00DC519D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/>
          <w:bCs/>
          <w:iCs/>
          <w:sz w:val="22"/>
          <w:szCs w:val="22"/>
        </w:rPr>
      </w:pPr>
      <w:r w:rsidRPr="00F942C1">
        <w:rPr>
          <w:rFonts w:ascii="Arial" w:hAnsi="Arial" w:cs="Arial"/>
          <w:color w:val="1D2228"/>
          <w:sz w:val="22"/>
          <w:szCs w:val="22"/>
          <w:shd w:val="clear" w:color="auto" w:fill="FFFFFF"/>
        </w:rPr>
        <w:t>Para el examen es necesario tener leídos y analizados los poemas del siguiente listado.</w:t>
      </w:r>
    </w:p>
    <w:p w14:paraId="65A759B5" w14:textId="77777777" w:rsidR="00DC519D" w:rsidRPr="00F942C1" w:rsidRDefault="00DC519D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/>
          <w:bCs/>
          <w:iCs/>
          <w:sz w:val="22"/>
          <w:szCs w:val="22"/>
        </w:rPr>
      </w:pPr>
    </w:p>
    <w:p w14:paraId="095DF037" w14:textId="794930CA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Cs/>
          <w:iCs/>
          <w:sz w:val="22"/>
          <w:szCs w:val="22"/>
        </w:rPr>
      </w:pPr>
      <w:r w:rsidRPr="00F942C1">
        <w:rPr>
          <w:rFonts w:ascii="Arial" w:hAnsi="Arial" w:cs="Arial"/>
          <w:bCs/>
          <w:iCs/>
          <w:sz w:val="22"/>
          <w:szCs w:val="22"/>
        </w:rPr>
        <w:t xml:space="preserve">Anónimo: </w:t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Pr="00F942C1">
        <w:rPr>
          <w:rFonts w:ascii="Arial" w:hAnsi="Arial" w:cs="Arial"/>
          <w:bCs/>
          <w:iCs/>
          <w:sz w:val="22"/>
          <w:szCs w:val="22"/>
        </w:rPr>
        <w:t xml:space="preserve">Romance del Conde </w:t>
      </w:r>
      <w:proofErr w:type="spellStart"/>
      <w:r w:rsidRPr="00F942C1">
        <w:rPr>
          <w:rFonts w:ascii="Arial" w:hAnsi="Arial" w:cs="Arial"/>
          <w:bCs/>
          <w:iCs/>
          <w:sz w:val="22"/>
          <w:szCs w:val="22"/>
        </w:rPr>
        <w:t>Olinos</w:t>
      </w:r>
      <w:proofErr w:type="spellEnd"/>
    </w:p>
    <w:p w14:paraId="73D51850" w14:textId="07E1A089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Cs/>
          <w:iCs/>
          <w:sz w:val="22"/>
          <w:szCs w:val="22"/>
        </w:rPr>
      </w:pPr>
      <w:r w:rsidRPr="00F942C1">
        <w:rPr>
          <w:rFonts w:ascii="Arial" w:hAnsi="Arial" w:cs="Arial"/>
          <w:bCs/>
          <w:iCs/>
          <w:sz w:val="22"/>
          <w:szCs w:val="22"/>
        </w:rPr>
        <w:t xml:space="preserve">Anónimo: </w:t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Pr="00F942C1">
        <w:rPr>
          <w:rFonts w:ascii="Arial" w:hAnsi="Arial" w:cs="Arial"/>
          <w:bCs/>
          <w:iCs/>
          <w:sz w:val="22"/>
          <w:szCs w:val="22"/>
        </w:rPr>
        <w:t>Romance del prisionero</w:t>
      </w:r>
    </w:p>
    <w:p w14:paraId="5112A6F4" w14:textId="75D851A7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Cs/>
          <w:iCs/>
          <w:sz w:val="22"/>
          <w:szCs w:val="22"/>
        </w:rPr>
      </w:pPr>
      <w:r w:rsidRPr="00F942C1">
        <w:rPr>
          <w:rFonts w:ascii="Arial" w:hAnsi="Arial" w:cs="Arial"/>
          <w:bCs/>
          <w:iCs/>
          <w:sz w:val="22"/>
          <w:szCs w:val="22"/>
        </w:rPr>
        <w:t xml:space="preserve">Cabrera Infante, Guillermo: </w:t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Pr="00F942C1">
        <w:rPr>
          <w:rFonts w:ascii="Arial" w:hAnsi="Arial" w:cs="Arial"/>
          <w:bCs/>
          <w:iCs/>
          <w:sz w:val="22"/>
          <w:szCs w:val="22"/>
        </w:rPr>
        <w:t>“Texto que se encoge”</w:t>
      </w:r>
    </w:p>
    <w:p w14:paraId="539BBC13" w14:textId="5B3A9066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Cs/>
          <w:iCs/>
          <w:sz w:val="22"/>
          <w:szCs w:val="22"/>
        </w:rPr>
      </w:pPr>
      <w:r w:rsidRPr="00F942C1">
        <w:rPr>
          <w:rFonts w:ascii="Arial" w:hAnsi="Arial" w:cs="Arial"/>
          <w:bCs/>
          <w:iCs/>
          <w:sz w:val="22"/>
          <w:szCs w:val="22"/>
        </w:rPr>
        <w:t xml:space="preserve">Fernández Moreno, Baldomero: </w:t>
      </w:r>
      <w:r w:rsidR="00F942C1">
        <w:rPr>
          <w:rFonts w:ascii="Arial" w:hAnsi="Arial" w:cs="Arial"/>
          <w:bCs/>
          <w:iCs/>
          <w:sz w:val="22"/>
          <w:szCs w:val="22"/>
        </w:rPr>
        <w:tab/>
      </w:r>
      <w:r w:rsidRPr="00F942C1">
        <w:rPr>
          <w:rFonts w:ascii="Arial" w:hAnsi="Arial" w:cs="Arial"/>
          <w:bCs/>
          <w:iCs/>
          <w:sz w:val="22"/>
          <w:szCs w:val="22"/>
        </w:rPr>
        <w:t>“Un aplazado”</w:t>
      </w:r>
    </w:p>
    <w:p w14:paraId="188B1227" w14:textId="0F6971AC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Cs/>
          <w:iCs/>
          <w:sz w:val="22"/>
          <w:szCs w:val="22"/>
        </w:rPr>
      </w:pPr>
      <w:r w:rsidRPr="00F942C1">
        <w:rPr>
          <w:rFonts w:ascii="Arial" w:hAnsi="Arial" w:cs="Arial"/>
          <w:bCs/>
          <w:iCs/>
          <w:sz w:val="22"/>
          <w:szCs w:val="22"/>
        </w:rPr>
        <w:t xml:space="preserve">Machado, Antonio: </w:t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F942C1">
        <w:rPr>
          <w:rFonts w:ascii="Arial" w:hAnsi="Arial" w:cs="Arial"/>
          <w:bCs/>
          <w:iCs/>
          <w:sz w:val="22"/>
          <w:szCs w:val="22"/>
        </w:rPr>
        <w:tab/>
      </w:r>
      <w:r w:rsidRPr="00F942C1">
        <w:rPr>
          <w:rFonts w:ascii="Arial" w:hAnsi="Arial" w:cs="Arial"/>
          <w:bCs/>
          <w:iCs/>
          <w:sz w:val="22"/>
          <w:szCs w:val="22"/>
        </w:rPr>
        <w:t>“Soledades Poema X”</w:t>
      </w:r>
    </w:p>
    <w:p w14:paraId="2A440F34" w14:textId="77777777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33399EBB" w14:textId="77777777" w:rsidR="00452FE9" w:rsidRPr="00F942C1" w:rsidRDefault="00452FE9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1DB3A5D9" w14:textId="77777777" w:rsidR="00DC519D" w:rsidRPr="00F942C1" w:rsidRDefault="00D56991" w:rsidP="00DC519D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F942C1">
        <w:rPr>
          <w:rFonts w:ascii="Arial" w:hAnsi="Arial" w:cs="Arial"/>
          <w:b/>
          <w:sz w:val="22"/>
          <w:szCs w:val="22"/>
          <w:u w:val="single"/>
        </w:rPr>
        <w:t>Cuentos</w:t>
      </w:r>
    </w:p>
    <w:p w14:paraId="42038738" w14:textId="77777777" w:rsidR="00DC519D" w:rsidRPr="00F942C1" w:rsidRDefault="00DC519D" w:rsidP="00DC519D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/>
          <w:sz w:val="22"/>
          <w:szCs w:val="22"/>
        </w:rPr>
      </w:pPr>
    </w:p>
    <w:p w14:paraId="549586C3" w14:textId="0FEE3F6A" w:rsidR="00DC519D" w:rsidRPr="00F942C1" w:rsidRDefault="00DC519D" w:rsidP="00DC519D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/>
          <w:sz w:val="22"/>
          <w:szCs w:val="22"/>
        </w:rPr>
      </w:pPr>
      <w:r w:rsidRPr="00F942C1">
        <w:rPr>
          <w:rFonts w:ascii="Arial" w:hAnsi="Arial" w:cs="Arial"/>
          <w:color w:val="1D2228"/>
          <w:sz w:val="22"/>
          <w:szCs w:val="22"/>
          <w:shd w:val="clear" w:color="auto" w:fill="FFFFFF"/>
        </w:rPr>
        <w:t>Para el examen es necesario tener leídos y analizados cinco relatos del siguiente listado. Los destacados con un asterisco deben estar incluidos entre los cinco que se seleccionen.</w:t>
      </w:r>
    </w:p>
    <w:p w14:paraId="6815DFFD" w14:textId="77777777" w:rsidR="00DC519D" w:rsidRPr="00F942C1" w:rsidRDefault="00DC519D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/>
          <w:sz w:val="22"/>
          <w:szCs w:val="22"/>
        </w:rPr>
      </w:pPr>
    </w:p>
    <w:p w14:paraId="1CB7C9D4" w14:textId="7A99AE86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Arlt, Roberto: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DC519D" w:rsidRPr="00F942C1">
        <w:rPr>
          <w:rFonts w:ascii="Arial" w:hAnsi="Arial" w:cs="Arial"/>
          <w:sz w:val="22"/>
          <w:szCs w:val="22"/>
        </w:rPr>
        <w:t>*</w:t>
      </w:r>
      <w:r w:rsidRPr="00F942C1">
        <w:rPr>
          <w:rFonts w:ascii="Arial" w:hAnsi="Arial" w:cs="Arial"/>
          <w:sz w:val="22"/>
          <w:szCs w:val="22"/>
        </w:rPr>
        <w:t>“El crimen casi perfecto”</w:t>
      </w:r>
    </w:p>
    <w:p w14:paraId="51C69E62" w14:textId="774F07FF" w:rsidR="001E67A6" w:rsidRPr="00F942C1" w:rsidRDefault="001E67A6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>Asimov</w:t>
      </w:r>
      <w:r w:rsidR="00A43B76" w:rsidRPr="00F942C1">
        <w:rPr>
          <w:rFonts w:ascii="Arial" w:hAnsi="Arial" w:cs="Arial"/>
          <w:sz w:val="22"/>
          <w:szCs w:val="22"/>
        </w:rPr>
        <w:t xml:space="preserve">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  <w:t>“</w:t>
      </w:r>
      <w:r w:rsidRPr="00F942C1">
        <w:rPr>
          <w:rFonts w:ascii="Arial" w:hAnsi="Arial" w:cs="Arial"/>
          <w:sz w:val="22"/>
          <w:szCs w:val="22"/>
        </w:rPr>
        <w:t>Un día después”</w:t>
      </w:r>
    </w:p>
    <w:p w14:paraId="4BB703AC" w14:textId="54F8CF2A" w:rsidR="001E67A6" w:rsidRPr="00F942C1" w:rsidRDefault="001E67A6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>Batista</w:t>
      </w:r>
      <w:r w:rsidR="00A43B76" w:rsidRPr="00F942C1">
        <w:rPr>
          <w:rFonts w:ascii="Arial" w:hAnsi="Arial" w:cs="Arial"/>
          <w:sz w:val="22"/>
          <w:szCs w:val="22"/>
        </w:rPr>
        <w:t>: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Pr="00F942C1">
        <w:rPr>
          <w:rFonts w:ascii="Arial" w:hAnsi="Arial" w:cs="Arial"/>
          <w:sz w:val="22"/>
          <w:szCs w:val="22"/>
        </w:rPr>
        <w:t xml:space="preserve"> “Cuento policial</w:t>
      </w:r>
    </w:p>
    <w:p w14:paraId="4714B0CE" w14:textId="4AC9D96D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Brown, Fredric: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Pr="00F942C1">
        <w:rPr>
          <w:rFonts w:ascii="Arial" w:hAnsi="Arial" w:cs="Arial"/>
          <w:sz w:val="22"/>
          <w:szCs w:val="22"/>
        </w:rPr>
        <w:t>“El fin”</w:t>
      </w:r>
    </w:p>
    <w:p w14:paraId="7FCFA812" w14:textId="77BC40EC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proofErr w:type="spellStart"/>
      <w:r w:rsidRPr="00F942C1">
        <w:rPr>
          <w:rFonts w:ascii="Arial" w:hAnsi="Arial" w:cs="Arial"/>
          <w:sz w:val="22"/>
          <w:szCs w:val="22"/>
        </w:rPr>
        <w:t>Cocteau</w:t>
      </w:r>
      <w:proofErr w:type="spellEnd"/>
      <w:r w:rsidRPr="00F942C1">
        <w:rPr>
          <w:rFonts w:ascii="Arial" w:hAnsi="Arial" w:cs="Arial"/>
          <w:sz w:val="22"/>
          <w:szCs w:val="22"/>
        </w:rPr>
        <w:t xml:space="preserve">, Jean: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Pr="00F942C1">
        <w:rPr>
          <w:rFonts w:ascii="Arial" w:hAnsi="Arial" w:cs="Arial"/>
          <w:sz w:val="22"/>
          <w:szCs w:val="22"/>
        </w:rPr>
        <w:t>“El gesto de la muerte”</w:t>
      </w:r>
    </w:p>
    <w:p w14:paraId="5C6FC78D" w14:textId="4B868BD4" w:rsidR="001E67A6" w:rsidRPr="00F942C1" w:rsidRDefault="001E67A6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bCs/>
          <w:iCs/>
          <w:sz w:val="22"/>
          <w:szCs w:val="22"/>
        </w:rPr>
        <w:t xml:space="preserve">Conan Doyle, </w:t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</w:r>
      <w:r w:rsidR="00A43B76" w:rsidRPr="00F942C1">
        <w:rPr>
          <w:rFonts w:ascii="Arial" w:hAnsi="Arial" w:cs="Arial"/>
          <w:bCs/>
          <w:iCs/>
          <w:sz w:val="22"/>
          <w:szCs w:val="22"/>
        </w:rPr>
        <w:tab/>
        <w:t>“</w:t>
      </w:r>
      <w:r w:rsidRPr="00F942C1">
        <w:rPr>
          <w:rFonts w:ascii="Arial" w:hAnsi="Arial" w:cs="Arial"/>
          <w:bCs/>
          <w:iCs/>
          <w:sz w:val="22"/>
          <w:szCs w:val="22"/>
        </w:rPr>
        <w:t>Escándalo en Bohemia</w:t>
      </w:r>
      <w:r w:rsidR="00A43B76" w:rsidRPr="00F942C1">
        <w:rPr>
          <w:rFonts w:ascii="Arial" w:hAnsi="Arial" w:cs="Arial"/>
          <w:bCs/>
          <w:iCs/>
          <w:sz w:val="22"/>
          <w:szCs w:val="22"/>
        </w:rPr>
        <w:t>”</w:t>
      </w:r>
    </w:p>
    <w:p w14:paraId="474766BB" w14:textId="78D7F617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>Cortázar, Julio: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Pr="00F942C1">
        <w:rPr>
          <w:rFonts w:ascii="Arial" w:hAnsi="Arial" w:cs="Arial"/>
          <w:sz w:val="22"/>
          <w:szCs w:val="22"/>
        </w:rPr>
        <w:t xml:space="preserve"> “Aplastamiento de las gotas”</w:t>
      </w:r>
    </w:p>
    <w:p w14:paraId="10E513D1" w14:textId="5254441C" w:rsidR="00DC519D" w:rsidRPr="00F942C1" w:rsidRDefault="00D56991" w:rsidP="00A43B76">
      <w:pPr>
        <w:pStyle w:val="Encabezado"/>
        <w:tabs>
          <w:tab w:val="clear" w:pos="4419"/>
          <w:tab w:val="clear" w:pos="8838"/>
        </w:tabs>
        <w:spacing w:line="276" w:lineRule="auto"/>
        <w:ind w:left="2829" w:hanging="3396"/>
        <w:rPr>
          <w:rFonts w:ascii="Arial" w:hAnsi="Arial" w:cs="Arial"/>
          <w:sz w:val="22"/>
          <w:szCs w:val="22"/>
        </w:rPr>
      </w:pPr>
      <w:proofErr w:type="spellStart"/>
      <w:r w:rsidRPr="00F942C1">
        <w:rPr>
          <w:rFonts w:ascii="Arial" w:hAnsi="Arial" w:cs="Arial"/>
          <w:sz w:val="22"/>
          <w:szCs w:val="22"/>
        </w:rPr>
        <w:t>Denevi</w:t>
      </w:r>
      <w:proofErr w:type="spellEnd"/>
      <w:r w:rsidRPr="00F942C1">
        <w:rPr>
          <w:rFonts w:ascii="Arial" w:hAnsi="Arial" w:cs="Arial"/>
          <w:sz w:val="22"/>
          <w:szCs w:val="22"/>
        </w:rPr>
        <w:t xml:space="preserve">, Marco: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DC519D" w:rsidRPr="00F942C1">
        <w:rPr>
          <w:rFonts w:ascii="Arial" w:hAnsi="Arial" w:cs="Arial"/>
          <w:sz w:val="22"/>
          <w:szCs w:val="22"/>
        </w:rPr>
        <w:t>*</w:t>
      </w:r>
      <w:r w:rsidRPr="00F942C1">
        <w:rPr>
          <w:rFonts w:ascii="Arial" w:hAnsi="Arial" w:cs="Arial"/>
          <w:sz w:val="22"/>
          <w:szCs w:val="22"/>
        </w:rPr>
        <w:t>“Esquina peligrosa”</w:t>
      </w:r>
    </w:p>
    <w:p w14:paraId="0623A43C" w14:textId="77777777" w:rsidR="00DC519D" w:rsidRPr="00F942C1" w:rsidRDefault="00D56991" w:rsidP="00DC519D">
      <w:pPr>
        <w:pStyle w:val="Encabezado"/>
        <w:tabs>
          <w:tab w:val="clear" w:pos="4419"/>
          <w:tab w:val="clear" w:pos="8838"/>
        </w:tabs>
        <w:spacing w:line="276" w:lineRule="auto"/>
        <w:ind w:left="2829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>“Cuento de horror”</w:t>
      </w:r>
    </w:p>
    <w:p w14:paraId="193CED1A" w14:textId="3C64E7F6" w:rsidR="00D56991" w:rsidRPr="00F942C1" w:rsidRDefault="00D56991" w:rsidP="00DC519D">
      <w:pPr>
        <w:pStyle w:val="Encabezado"/>
        <w:tabs>
          <w:tab w:val="clear" w:pos="4419"/>
          <w:tab w:val="clear" w:pos="8838"/>
        </w:tabs>
        <w:spacing w:line="276" w:lineRule="auto"/>
        <w:ind w:left="2829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>“La bella durmiente”</w:t>
      </w:r>
    </w:p>
    <w:p w14:paraId="5160B7C4" w14:textId="500B2394" w:rsidR="001E67A6" w:rsidRPr="00F942C1" w:rsidRDefault="001E67A6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proofErr w:type="spellStart"/>
      <w:r w:rsidRPr="00F942C1">
        <w:rPr>
          <w:rFonts w:ascii="Arial" w:hAnsi="Arial" w:cs="Arial"/>
          <w:sz w:val="22"/>
          <w:szCs w:val="22"/>
        </w:rPr>
        <w:t>Masliah</w:t>
      </w:r>
      <w:proofErr w:type="spellEnd"/>
      <w:r w:rsidRPr="00F942C1">
        <w:rPr>
          <w:rFonts w:ascii="Arial" w:hAnsi="Arial" w:cs="Arial"/>
          <w:sz w:val="22"/>
          <w:szCs w:val="22"/>
        </w:rPr>
        <w:t xml:space="preserve">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  <w:t>“</w:t>
      </w:r>
      <w:r w:rsidRPr="00F942C1">
        <w:rPr>
          <w:rFonts w:ascii="Arial" w:hAnsi="Arial" w:cs="Arial"/>
          <w:sz w:val="22"/>
          <w:szCs w:val="22"/>
        </w:rPr>
        <w:t xml:space="preserve">Literatura con vallas” </w:t>
      </w:r>
    </w:p>
    <w:p w14:paraId="0676B253" w14:textId="68B502FB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Ocampo, Silvina: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Pr="00F942C1">
        <w:rPr>
          <w:rFonts w:ascii="Arial" w:hAnsi="Arial" w:cs="Arial"/>
          <w:sz w:val="22"/>
          <w:szCs w:val="22"/>
        </w:rPr>
        <w:t>“La soga”</w:t>
      </w:r>
    </w:p>
    <w:p w14:paraId="12A3BEA5" w14:textId="721232DF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Ruiz, Juan: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Pr="00F942C1">
        <w:rPr>
          <w:rFonts w:ascii="Arial" w:hAnsi="Arial" w:cs="Arial"/>
          <w:sz w:val="22"/>
          <w:szCs w:val="22"/>
        </w:rPr>
        <w:t>“Disputa por señas”</w:t>
      </w:r>
    </w:p>
    <w:p w14:paraId="2ED58507" w14:textId="40837D44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proofErr w:type="spellStart"/>
      <w:r w:rsidRPr="00F942C1">
        <w:rPr>
          <w:rFonts w:ascii="Arial" w:hAnsi="Arial" w:cs="Arial"/>
          <w:sz w:val="22"/>
          <w:szCs w:val="22"/>
        </w:rPr>
        <w:t>Saki</w:t>
      </w:r>
      <w:proofErr w:type="spellEnd"/>
      <w:r w:rsidRPr="00F942C1">
        <w:rPr>
          <w:rFonts w:ascii="Arial" w:hAnsi="Arial" w:cs="Arial"/>
          <w:sz w:val="22"/>
          <w:szCs w:val="22"/>
        </w:rPr>
        <w:t xml:space="preserve">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F942C1">
        <w:rPr>
          <w:rFonts w:ascii="Arial" w:hAnsi="Arial" w:cs="Arial"/>
          <w:sz w:val="22"/>
          <w:szCs w:val="22"/>
        </w:rPr>
        <w:tab/>
      </w:r>
      <w:r w:rsidR="00DC519D" w:rsidRPr="00F942C1">
        <w:rPr>
          <w:rFonts w:ascii="Arial" w:hAnsi="Arial" w:cs="Arial"/>
          <w:sz w:val="22"/>
          <w:szCs w:val="22"/>
        </w:rPr>
        <w:t>*</w:t>
      </w:r>
      <w:r w:rsidRPr="00F942C1">
        <w:rPr>
          <w:rFonts w:ascii="Arial" w:hAnsi="Arial" w:cs="Arial"/>
          <w:sz w:val="22"/>
          <w:szCs w:val="22"/>
        </w:rPr>
        <w:t>“La ventana abierta”</w:t>
      </w:r>
    </w:p>
    <w:p w14:paraId="505D2327" w14:textId="589A67B3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proofErr w:type="spellStart"/>
      <w:r w:rsidRPr="00F942C1">
        <w:rPr>
          <w:rFonts w:ascii="Arial" w:hAnsi="Arial" w:cs="Arial"/>
          <w:sz w:val="22"/>
          <w:szCs w:val="22"/>
        </w:rPr>
        <w:t>Shúa</w:t>
      </w:r>
      <w:proofErr w:type="spellEnd"/>
      <w:r w:rsidRPr="00F942C1">
        <w:rPr>
          <w:rFonts w:ascii="Arial" w:hAnsi="Arial" w:cs="Arial"/>
          <w:sz w:val="22"/>
          <w:szCs w:val="22"/>
        </w:rPr>
        <w:t xml:space="preserve">, Ana María: </w:t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Pr="00F942C1">
        <w:rPr>
          <w:rFonts w:ascii="Arial" w:hAnsi="Arial" w:cs="Arial"/>
          <w:sz w:val="22"/>
          <w:szCs w:val="22"/>
        </w:rPr>
        <w:t>“La mujer”</w:t>
      </w:r>
    </w:p>
    <w:p w14:paraId="201A5F32" w14:textId="70C28CBE" w:rsidR="001E67A6" w:rsidRPr="00F942C1" w:rsidRDefault="00D56991" w:rsidP="00AB23CF">
      <w:pPr>
        <w:ind w:left="-567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 xml:space="preserve">Wernicke, Enrique: </w:t>
      </w:r>
      <w:r w:rsidR="00A43B76" w:rsidRPr="00F942C1">
        <w:rPr>
          <w:rFonts w:ascii="Arial" w:hAnsi="Arial" w:cs="Arial"/>
        </w:rPr>
        <w:tab/>
      </w:r>
      <w:r w:rsidR="00A43B76" w:rsidRPr="00F942C1">
        <w:rPr>
          <w:rFonts w:ascii="Arial" w:hAnsi="Arial" w:cs="Arial"/>
        </w:rPr>
        <w:tab/>
      </w:r>
      <w:r w:rsidR="00F942C1">
        <w:rPr>
          <w:rFonts w:ascii="Arial" w:hAnsi="Arial" w:cs="Arial"/>
        </w:rPr>
        <w:tab/>
      </w:r>
      <w:r w:rsidRPr="00F942C1">
        <w:rPr>
          <w:rFonts w:ascii="Arial" w:hAnsi="Arial" w:cs="Arial"/>
        </w:rPr>
        <w:t>“Hombrecitos”</w:t>
      </w:r>
      <w:r w:rsidR="001E67A6" w:rsidRPr="00F942C1">
        <w:rPr>
          <w:rFonts w:ascii="Arial" w:hAnsi="Arial" w:cs="Arial"/>
        </w:rPr>
        <w:t xml:space="preserve"> </w:t>
      </w:r>
    </w:p>
    <w:p w14:paraId="2EC2B457" w14:textId="77777777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41001968" w14:textId="77777777" w:rsidR="00DC519D" w:rsidRPr="00F942C1" w:rsidRDefault="00D56991" w:rsidP="00DC519D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F942C1">
        <w:rPr>
          <w:rFonts w:ascii="Arial" w:hAnsi="Arial" w:cs="Arial"/>
          <w:b/>
          <w:sz w:val="22"/>
          <w:szCs w:val="22"/>
          <w:u w:val="single"/>
        </w:rPr>
        <w:t>Novelas</w:t>
      </w:r>
      <w:r w:rsidR="00DE1F84" w:rsidRPr="00F942C1">
        <w:rPr>
          <w:rFonts w:ascii="Arial" w:hAnsi="Arial" w:cs="Arial"/>
          <w:b/>
          <w:sz w:val="22"/>
          <w:szCs w:val="22"/>
          <w:u w:val="single"/>
        </w:rPr>
        <w:t xml:space="preserve"> y obras de teatro</w:t>
      </w:r>
    </w:p>
    <w:p w14:paraId="7041F082" w14:textId="77777777" w:rsidR="00DC519D" w:rsidRPr="00F942C1" w:rsidRDefault="00DC519D" w:rsidP="00DC519D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b/>
          <w:sz w:val="22"/>
          <w:szCs w:val="22"/>
          <w:u w:val="single"/>
        </w:rPr>
      </w:pPr>
    </w:p>
    <w:p w14:paraId="0E6D7E5F" w14:textId="3BDB89CA" w:rsidR="00DC519D" w:rsidRPr="00F942C1" w:rsidRDefault="00DC519D" w:rsidP="00DC519D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b/>
          <w:sz w:val="22"/>
          <w:szCs w:val="22"/>
        </w:rPr>
      </w:pPr>
      <w:r w:rsidRPr="00F942C1">
        <w:rPr>
          <w:rFonts w:ascii="Arial" w:hAnsi="Arial" w:cs="Arial"/>
          <w:color w:val="1D2228"/>
          <w:sz w:val="22"/>
          <w:szCs w:val="22"/>
          <w:shd w:val="clear" w:color="auto" w:fill="FFFFFF"/>
        </w:rPr>
        <w:t>Para el examen es necesario tener leídas y analizadas cinco obras del siguiente listado. Las destacadas con un asterisco deben estar incluidas entre las cinco que se seleccionen.</w:t>
      </w:r>
    </w:p>
    <w:p w14:paraId="5BF984EE" w14:textId="77777777" w:rsidR="00DC519D" w:rsidRPr="00F942C1" w:rsidRDefault="00DC519D" w:rsidP="00AB23CF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b/>
          <w:sz w:val="22"/>
          <w:szCs w:val="22"/>
        </w:rPr>
      </w:pPr>
    </w:p>
    <w:p w14:paraId="0D53CE15" w14:textId="77777777" w:rsidR="00AB23CF" w:rsidRPr="00F942C1" w:rsidRDefault="00AB23CF" w:rsidP="00AB23CF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b/>
          <w:sz w:val="22"/>
          <w:szCs w:val="22"/>
        </w:rPr>
      </w:pPr>
    </w:p>
    <w:p w14:paraId="6315A211" w14:textId="05C5C5EF" w:rsidR="00D56991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i/>
          <w:sz w:val="22"/>
          <w:szCs w:val="22"/>
          <w:u w:val="single"/>
        </w:rPr>
      </w:pPr>
      <w:r w:rsidRPr="00F942C1">
        <w:rPr>
          <w:rFonts w:ascii="Arial" w:hAnsi="Arial" w:cs="Arial"/>
          <w:sz w:val="22"/>
          <w:szCs w:val="22"/>
        </w:rPr>
        <w:t xml:space="preserve">Aguirre, Sergio: </w:t>
      </w:r>
      <w:r w:rsidR="00FB5911" w:rsidRPr="00F942C1">
        <w:rPr>
          <w:rFonts w:ascii="Arial" w:hAnsi="Arial" w:cs="Arial"/>
          <w:sz w:val="22"/>
          <w:szCs w:val="22"/>
        </w:rPr>
        <w:tab/>
      </w:r>
      <w:r w:rsidR="00FB5911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="00DC519D" w:rsidRPr="00F942C1">
        <w:rPr>
          <w:rFonts w:ascii="Arial" w:hAnsi="Arial" w:cs="Arial"/>
          <w:sz w:val="22"/>
          <w:szCs w:val="22"/>
        </w:rPr>
        <w:t>*</w:t>
      </w:r>
      <w:r w:rsidRPr="00F942C1">
        <w:rPr>
          <w:rFonts w:ascii="Arial" w:hAnsi="Arial" w:cs="Arial"/>
          <w:i/>
          <w:sz w:val="22"/>
          <w:szCs w:val="22"/>
          <w:u w:val="single"/>
        </w:rPr>
        <w:t>Los vecinos mueren en las novelas</w:t>
      </w:r>
    </w:p>
    <w:p w14:paraId="4BA69CAF" w14:textId="77777777" w:rsidR="00FB5911" w:rsidRPr="00F942C1" w:rsidRDefault="00FB591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i/>
          <w:sz w:val="22"/>
          <w:szCs w:val="22"/>
          <w:u w:val="single"/>
        </w:rPr>
      </w:pPr>
    </w:p>
    <w:p w14:paraId="4FF746FC" w14:textId="729E403E" w:rsidR="00207AF9" w:rsidRPr="00F942C1" w:rsidRDefault="001E67A6" w:rsidP="00AB23CF">
      <w:pPr>
        <w:ind w:left="-567"/>
        <w:jc w:val="both"/>
        <w:rPr>
          <w:rFonts w:ascii="Arial" w:hAnsi="Arial" w:cs="Arial"/>
          <w:i/>
          <w:u w:val="single"/>
          <w:lang w:val="es-AR"/>
        </w:rPr>
      </w:pPr>
      <w:proofErr w:type="spellStart"/>
      <w:r w:rsidRPr="00F942C1">
        <w:rPr>
          <w:rFonts w:ascii="Arial" w:hAnsi="Arial" w:cs="Arial"/>
          <w:lang w:val="es-AR"/>
        </w:rPr>
        <w:t>Andruetto</w:t>
      </w:r>
      <w:proofErr w:type="spellEnd"/>
      <w:r w:rsidRPr="00F942C1">
        <w:rPr>
          <w:rFonts w:ascii="Arial" w:hAnsi="Arial" w:cs="Arial"/>
          <w:lang w:val="es-AR"/>
        </w:rPr>
        <w:t xml:space="preserve">, María Teresa: </w:t>
      </w:r>
      <w:r w:rsidR="00FB5911" w:rsidRPr="00F942C1">
        <w:rPr>
          <w:rFonts w:ascii="Arial" w:hAnsi="Arial" w:cs="Arial"/>
          <w:lang w:val="es-AR"/>
        </w:rPr>
        <w:tab/>
      </w:r>
      <w:r w:rsidR="00F942C1">
        <w:rPr>
          <w:rFonts w:ascii="Arial" w:hAnsi="Arial" w:cs="Arial"/>
          <w:lang w:val="es-AR"/>
        </w:rPr>
        <w:tab/>
      </w:r>
      <w:r w:rsidRPr="00F942C1">
        <w:rPr>
          <w:rFonts w:ascii="Arial" w:hAnsi="Arial" w:cs="Arial"/>
          <w:i/>
          <w:u w:val="single"/>
          <w:lang w:val="es-AR"/>
        </w:rPr>
        <w:t>Stefano</w:t>
      </w:r>
    </w:p>
    <w:p w14:paraId="5C6AFF19" w14:textId="091B84BF" w:rsidR="00133088" w:rsidRPr="00F942C1" w:rsidRDefault="00D56991" w:rsidP="00AB23CF">
      <w:pPr>
        <w:ind w:left="-567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 xml:space="preserve">Ferrari, Andrea: </w:t>
      </w:r>
      <w:r w:rsidR="00FB5911" w:rsidRPr="00F942C1">
        <w:rPr>
          <w:rFonts w:ascii="Arial" w:hAnsi="Arial" w:cs="Arial"/>
        </w:rPr>
        <w:tab/>
      </w:r>
      <w:r w:rsidR="00FB5911" w:rsidRPr="00F942C1">
        <w:rPr>
          <w:rFonts w:ascii="Arial" w:hAnsi="Arial" w:cs="Arial"/>
        </w:rPr>
        <w:tab/>
      </w:r>
      <w:r w:rsidR="00A43B76" w:rsidRPr="00F942C1">
        <w:rPr>
          <w:rFonts w:ascii="Arial" w:hAnsi="Arial" w:cs="Arial"/>
        </w:rPr>
        <w:tab/>
      </w:r>
      <w:r w:rsidR="00DC519D" w:rsidRPr="00F942C1">
        <w:rPr>
          <w:rFonts w:ascii="Arial" w:hAnsi="Arial" w:cs="Arial"/>
        </w:rPr>
        <w:t>*</w:t>
      </w:r>
      <w:r w:rsidRPr="00F942C1">
        <w:rPr>
          <w:rFonts w:ascii="Arial" w:hAnsi="Arial" w:cs="Arial"/>
          <w:i/>
          <w:u w:val="single"/>
        </w:rPr>
        <w:t>No es fácil ser Watson</w:t>
      </w:r>
      <w:r w:rsidRPr="00F942C1">
        <w:rPr>
          <w:rFonts w:ascii="Arial" w:hAnsi="Arial" w:cs="Arial"/>
        </w:rPr>
        <w:t xml:space="preserve"> </w:t>
      </w:r>
    </w:p>
    <w:p w14:paraId="0FC93BD9" w14:textId="77777777" w:rsidR="00133088" w:rsidRPr="00F942C1" w:rsidRDefault="00133088" w:rsidP="00A43B76">
      <w:pPr>
        <w:ind w:left="1557" w:firstLine="1275"/>
        <w:jc w:val="both"/>
        <w:rPr>
          <w:rFonts w:ascii="Arial" w:hAnsi="Arial" w:cs="Arial"/>
          <w:i/>
          <w:u w:val="single"/>
        </w:rPr>
      </w:pPr>
      <w:r w:rsidRPr="00F942C1">
        <w:rPr>
          <w:rFonts w:ascii="Arial" w:hAnsi="Arial" w:cs="Arial"/>
          <w:i/>
          <w:u w:val="single"/>
        </w:rPr>
        <w:t>N</w:t>
      </w:r>
      <w:r w:rsidR="00D56991" w:rsidRPr="00F942C1">
        <w:rPr>
          <w:rFonts w:ascii="Arial" w:hAnsi="Arial" w:cs="Arial"/>
          <w:i/>
          <w:u w:val="single"/>
        </w:rPr>
        <w:t>o me digas Bond</w:t>
      </w:r>
    </w:p>
    <w:p w14:paraId="3609BE89" w14:textId="77777777" w:rsidR="001E67A6" w:rsidRPr="00F942C1" w:rsidRDefault="00133088" w:rsidP="00A43B76">
      <w:pPr>
        <w:ind w:left="1557" w:firstLine="1275"/>
        <w:jc w:val="both"/>
        <w:rPr>
          <w:rFonts w:ascii="Arial" w:hAnsi="Arial" w:cs="Arial"/>
        </w:rPr>
      </w:pPr>
      <w:r w:rsidRPr="00F942C1">
        <w:rPr>
          <w:rFonts w:ascii="Arial" w:hAnsi="Arial" w:cs="Arial"/>
          <w:i/>
          <w:u w:val="single"/>
        </w:rPr>
        <w:t>La velocidad de la música</w:t>
      </w:r>
      <w:r w:rsidR="00D56991" w:rsidRPr="00F942C1">
        <w:rPr>
          <w:rFonts w:ascii="Arial" w:hAnsi="Arial" w:cs="Arial"/>
          <w:i/>
          <w:u w:val="single"/>
        </w:rPr>
        <w:t xml:space="preserve"> </w:t>
      </w:r>
    </w:p>
    <w:p w14:paraId="2EDF6B48" w14:textId="7BCCA2C4" w:rsidR="00AB23CF" w:rsidRPr="00F942C1" w:rsidRDefault="00D5699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Gino, Alex: </w:t>
      </w:r>
      <w:r w:rsidR="00FB5911" w:rsidRPr="00F942C1">
        <w:rPr>
          <w:rFonts w:ascii="Arial" w:hAnsi="Arial" w:cs="Arial"/>
          <w:sz w:val="22"/>
          <w:szCs w:val="22"/>
        </w:rPr>
        <w:tab/>
      </w:r>
      <w:r w:rsidR="00FB5911" w:rsidRPr="00F942C1">
        <w:rPr>
          <w:rFonts w:ascii="Arial" w:hAnsi="Arial" w:cs="Arial"/>
          <w:sz w:val="22"/>
          <w:szCs w:val="22"/>
        </w:rPr>
        <w:tab/>
      </w:r>
      <w:r w:rsidR="00FB5911" w:rsidRPr="00F942C1">
        <w:rPr>
          <w:rFonts w:ascii="Arial" w:hAnsi="Arial" w:cs="Arial"/>
          <w:sz w:val="22"/>
          <w:szCs w:val="22"/>
        </w:rPr>
        <w:tab/>
      </w:r>
      <w:r w:rsidR="00A43B76" w:rsidRPr="00F942C1">
        <w:rPr>
          <w:rFonts w:ascii="Arial" w:hAnsi="Arial" w:cs="Arial"/>
          <w:sz w:val="22"/>
          <w:szCs w:val="22"/>
        </w:rPr>
        <w:tab/>
      </w:r>
      <w:r w:rsidRPr="00F942C1">
        <w:rPr>
          <w:rFonts w:ascii="Arial" w:hAnsi="Arial" w:cs="Arial"/>
          <w:i/>
          <w:sz w:val="22"/>
          <w:szCs w:val="22"/>
          <w:u w:val="single"/>
        </w:rPr>
        <w:t>George</w:t>
      </w:r>
      <w:r w:rsidR="00AB23CF" w:rsidRPr="00F942C1">
        <w:rPr>
          <w:rFonts w:ascii="Arial" w:hAnsi="Arial" w:cs="Arial"/>
          <w:sz w:val="22"/>
          <w:szCs w:val="22"/>
        </w:rPr>
        <w:t xml:space="preserve"> </w:t>
      </w:r>
    </w:p>
    <w:p w14:paraId="1D4A2ABF" w14:textId="77777777" w:rsidR="00FB5911" w:rsidRPr="00F942C1" w:rsidRDefault="00FB5911" w:rsidP="00AB23CF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4C237702" w14:textId="3C138807" w:rsidR="00207AF9" w:rsidRPr="00F942C1" w:rsidRDefault="00AB23CF" w:rsidP="00AB23CF">
      <w:pPr>
        <w:ind w:left="-567"/>
        <w:jc w:val="both"/>
        <w:rPr>
          <w:rFonts w:ascii="Arial" w:hAnsi="Arial" w:cs="Arial"/>
          <w:i/>
          <w:u w:val="single"/>
        </w:rPr>
      </w:pPr>
      <w:r w:rsidRPr="00F942C1">
        <w:rPr>
          <w:rFonts w:ascii="Arial" w:hAnsi="Arial" w:cs="Arial"/>
        </w:rPr>
        <w:t xml:space="preserve">Gorostiza, Carlos: </w:t>
      </w:r>
      <w:r w:rsidR="00FB5911" w:rsidRPr="00F942C1">
        <w:rPr>
          <w:rFonts w:ascii="Arial" w:hAnsi="Arial" w:cs="Arial"/>
        </w:rPr>
        <w:tab/>
      </w:r>
      <w:r w:rsidR="00FB5911" w:rsidRPr="00F942C1">
        <w:rPr>
          <w:rFonts w:ascii="Arial" w:hAnsi="Arial" w:cs="Arial"/>
        </w:rPr>
        <w:tab/>
      </w:r>
      <w:r w:rsidR="00F942C1">
        <w:rPr>
          <w:rFonts w:ascii="Arial" w:hAnsi="Arial" w:cs="Arial"/>
        </w:rPr>
        <w:tab/>
      </w:r>
      <w:r w:rsidRPr="00F942C1">
        <w:rPr>
          <w:rFonts w:ascii="Arial" w:hAnsi="Arial" w:cs="Arial"/>
          <w:i/>
          <w:u w:val="single"/>
        </w:rPr>
        <w:t>El pan de la locura</w:t>
      </w:r>
    </w:p>
    <w:p w14:paraId="07995701" w14:textId="0F471A8C" w:rsidR="00207AF9" w:rsidRPr="00F942C1" w:rsidRDefault="00D56991" w:rsidP="00DF0C8B">
      <w:pPr>
        <w:ind w:left="-567"/>
        <w:jc w:val="both"/>
        <w:rPr>
          <w:rFonts w:ascii="Arial" w:hAnsi="Arial" w:cs="Arial"/>
          <w:i/>
          <w:u w:val="single"/>
        </w:rPr>
      </w:pPr>
      <w:r w:rsidRPr="00F942C1">
        <w:rPr>
          <w:rFonts w:ascii="Arial" w:hAnsi="Arial" w:cs="Arial"/>
        </w:rPr>
        <w:t xml:space="preserve">Olguín, Sergio: </w:t>
      </w:r>
      <w:r w:rsidR="00FB5911" w:rsidRPr="00F942C1">
        <w:rPr>
          <w:rFonts w:ascii="Arial" w:hAnsi="Arial" w:cs="Arial"/>
        </w:rPr>
        <w:tab/>
      </w:r>
      <w:r w:rsidR="00FB5911" w:rsidRPr="00F942C1">
        <w:rPr>
          <w:rFonts w:ascii="Arial" w:hAnsi="Arial" w:cs="Arial"/>
        </w:rPr>
        <w:tab/>
      </w:r>
      <w:r w:rsidR="00A43B76" w:rsidRPr="00F942C1">
        <w:rPr>
          <w:rFonts w:ascii="Arial" w:hAnsi="Arial" w:cs="Arial"/>
        </w:rPr>
        <w:tab/>
      </w:r>
      <w:r w:rsidR="00DC519D" w:rsidRPr="00F942C1">
        <w:rPr>
          <w:rFonts w:ascii="Arial" w:hAnsi="Arial" w:cs="Arial"/>
        </w:rPr>
        <w:t>*</w:t>
      </w:r>
      <w:r w:rsidRPr="00F942C1">
        <w:rPr>
          <w:rFonts w:ascii="Arial" w:hAnsi="Arial" w:cs="Arial"/>
          <w:i/>
          <w:u w:val="single"/>
        </w:rPr>
        <w:t xml:space="preserve">El equipo de los sueños </w:t>
      </w:r>
    </w:p>
    <w:p w14:paraId="20AB7B96" w14:textId="545657F9" w:rsidR="00DF0C8B" w:rsidRPr="00F942C1" w:rsidRDefault="00DE1F84" w:rsidP="00DF0C8B">
      <w:pPr>
        <w:spacing w:line="240" w:lineRule="auto"/>
        <w:ind w:left="-567"/>
        <w:jc w:val="both"/>
        <w:rPr>
          <w:rFonts w:ascii="Arial" w:hAnsi="Arial" w:cs="Arial"/>
        </w:rPr>
      </w:pPr>
      <w:proofErr w:type="spellStart"/>
      <w:r w:rsidRPr="00F942C1">
        <w:rPr>
          <w:rFonts w:ascii="Arial" w:hAnsi="Arial" w:cs="Arial"/>
        </w:rPr>
        <w:t>Meik</w:t>
      </w:r>
      <w:proofErr w:type="spellEnd"/>
      <w:r w:rsidRPr="00F942C1">
        <w:rPr>
          <w:rFonts w:ascii="Arial" w:hAnsi="Arial" w:cs="Arial"/>
        </w:rPr>
        <w:t xml:space="preserve">, Gaby: </w:t>
      </w:r>
      <w:r w:rsidR="00FB5911" w:rsidRPr="00F942C1">
        <w:rPr>
          <w:rFonts w:ascii="Arial" w:hAnsi="Arial" w:cs="Arial"/>
        </w:rPr>
        <w:tab/>
      </w:r>
      <w:r w:rsidR="00FB5911" w:rsidRPr="00F942C1">
        <w:rPr>
          <w:rFonts w:ascii="Arial" w:hAnsi="Arial" w:cs="Arial"/>
        </w:rPr>
        <w:tab/>
      </w:r>
      <w:r w:rsidR="00FB5911" w:rsidRPr="00F942C1">
        <w:rPr>
          <w:rFonts w:ascii="Arial" w:hAnsi="Arial" w:cs="Arial"/>
        </w:rPr>
        <w:tab/>
      </w:r>
      <w:r w:rsidR="00F942C1">
        <w:rPr>
          <w:rFonts w:ascii="Arial" w:hAnsi="Arial" w:cs="Arial"/>
        </w:rPr>
        <w:tab/>
      </w:r>
      <w:r w:rsidRPr="00F942C1">
        <w:rPr>
          <w:rFonts w:ascii="Arial" w:hAnsi="Arial" w:cs="Arial"/>
          <w:i/>
          <w:u w:val="single"/>
        </w:rPr>
        <w:t>Sinfonía para Ana</w:t>
      </w:r>
      <w:r w:rsidR="00DF0C8B" w:rsidRPr="00F942C1">
        <w:rPr>
          <w:rFonts w:ascii="Arial" w:hAnsi="Arial" w:cs="Arial"/>
        </w:rPr>
        <w:t xml:space="preserve"> </w:t>
      </w:r>
    </w:p>
    <w:p w14:paraId="6DB0E223" w14:textId="2CC34729" w:rsidR="00133088" w:rsidRPr="00F942C1" w:rsidRDefault="00133088" w:rsidP="00133088">
      <w:pPr>
        <w:spacing w:line="240" w:lineRule="auto"/>
        <w:ind w:left="-567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 xml:space="preserve">Priestley, Joseph: </w:t>
      </w:r>
      <w:r w:rsidR="00FB5911" w:rsidRPr="00F942C1">
        <w:rPr>
          <w:rFonts w:ascii="Arial" w:hAnsi="Arial" w:cs="Arial"/>
        </w:rPr>
        <w:tab/>
      </w:r>
      <w:r w:rsidR="00FB5911" w:rsidRPr="00F942C1">
        <w:rPr>
          <w:rFonts w:ascii="Arial" w:hAnsi="Arial" w:cs="Arial"/>
        </w:rPr>
        <w:tab/>
      </w:r>
      <w:r w:rsidR="00A43B76" w:rsidRPr="00F942C1">
        <w:rPr>
          <w:rFonts w:ascii="Arial" w:hAnsi="Arial" w:cs="Arial"/>
        </w:rPr>
        <w:tab/>
      </w:r>
      <w:r w:rsidRPr="00F942C1">
        <w:rPr>
          <w:rFonts w:ascii="Arial" w:hAnsi="Arial" w:cs="Arial"/>
          <w:i/>
          <w:u w:val="single"/>
        </w:rPr>
        <w:t>Ha llegado un inspector</w:t>
      </w:r>
      <w:r w:rsidRPr="00F942C1">
        <w:rPr>
          <w:rFonts w:ascii="Arial" w:hAnsi="Arial" w:cs="Arial"/>
        </w:rPr>
        <w:t xml:space="preserve"> </w:t>
      </w:r>
    </w:p>
    <w:p w14:paraId="35E03ED8" w14:textId="0B099165" w:rsidR="00DF0C8B" w:rsidRPr="00F942C1" w:rsidRDefault="00DF0C8B" w:rsidP="00DF0C8B">
      <w:pPr>
        <w:spacing w:line="240" w:lineRule="auto"/>
        <w:ind w:left="-567"/>
        <w:jc w:val="both"/>
        <w:rPr>
          <w:rFonts w:ascii="Arial" w:hAnsi="Arial" w:cs="Arial"/>
          <w:i/>
          <w:u w:val="single"/>
        </w:rPr>
      </w:pPr>
      <w:r w:rsidRPr="00F942C1">
        <w:rPr>
          <w:rFonts w:ascii="Arial" w:hAnsi="Arial" w:cs="Arial"/>
        </w:rPr>
        <w:t>Santa Ana, A.:</w:t>
      </w:r>
      <w:r w:rsidRPr="00F942C1">
        <w:rPr>
          <w:rFonts w:ascii="Arial" w:hAnsi="Arial" w:cs="Arial"/>
          <w:i/>
        </w:rPr>
        <w:t xml:space="preserve"> </w:t>
      </w:r>
      <w:r w:rsidR="00FB5911" w:rsidRPr="00F942C1">
        <w:rPr>
          <w:rFonts w:ascii="Arial" w:hAnsi="Arial" w:cs="Arial"/>
          <w:i/>
        </w:rPr>
        <w:tab/>
      </w:r>
      <w:r w:rsidR="00FB5911" w:rsidRPr="00F942C1">
        <w:rPr>
          <w:rFonts w:ascii="Arial" w:hAnsi="Arial" w:cs="Arial"/>
          <w:i/>
        </w:rPr>
        <w:tab/>
      </w:r>
      <w:r w:rsidR="00A43B76" w:rsidRPr="00F942C1">
        <w:rPr>
          <w:rFonts w:ascii="Arial" w:hAnsi="Arial" w:cs="Arial"/>
          <w:i/>
        </w:rPr>
        <w:tab/>
      </w:r>
      <w:r w:rsidRPr="00F942C1">
        <w:rPr>
          <w:rFonts w:ascii="Arial" w:hAnsi="Arial" w:cs="Arial"/>
          <w:i/>
          <w:u w:val="single"/>
        </w:rPr>
        <w:t>Los ojos del perro siberiano</w:t>
      </w:r>
    </w:p>
    <w:p w14:paraId="76D7AE1F" w14:textId="083CB41E" w:rsidR="00DF0C8B" w:rsidRPr="00F942C1" w:rsidRDefault="00DF0C8B" w:rsidP="00DF0C8B">
      <w:pPr>
        <w:spacing w:line="240" w:lineRule="auto"/>
        <w:ind w:left="-567"/>
        <w:jc w:val="both"/>
        <w:rPr>
          <w:rFonts w:ascii="Arial" w:hAnsi="Arial" w:cs="Arial"/>
          <w:i/>
          <w:u w:val="single"/>
        </w:rPr>
      </w:pPr>
      <w:proofErr w:type="spellStart"/>
      <w:r w:rsidRPr="00F942C1">
        <w:rPr>
          <w:rFonts w:ascii="Arial" w:hAnsi="Arial" w:cs="Arial"/>
        </w:rPr>
        <w:t>Sukaczer</w:t>
      </w:r>
      <w:proofErr w:type="spellEnd"/>
      <w:r w:rsidRPr="00F942C1">
        <w:rPr>
          <w:rFonts w:ascii="Arial" w:hAnsi="Arial" w:cs="Arial"/>
        </w:rPr>
        <w:t xml:space="preserve">, Verónica: </w:t>
      </w:r>
      <w:r w:rsidR="00A43B76" w:rsidRPr="00F942C1">
        <w:rPr>
          <w:rFonts w:ascii="Arial" w:hAnsi="Arial" w:cs="Arial"/>
        </w:rPr>
        <w:tab/>
      </w:r>
      <w:r w:rsidR="00A43B76" w:rsidRPr="00F942C1">
        <w:rPr>
          <w:rFonts w:ascii="Arial" w:hAnsi="Arial" w:cs="Arial"/>
        </w:rPr>
        <w:tab/>
      </w:r>
      <w:r w:rsidRPr="00F942C1">
        <w:rPr>
          <w:rFonts w:ascii="Arial" w:hAnsi="Arial" w:cs="Arial"/>
          <w:i/>
          <w:u w:val="single"/>
        </w:rPr>
        <w:t>Los nombres prestados</w:t>
      </w:r>
    </w:p>
    <w:p w14:paraId="4B3FCA4E" w14:textId="77777777" w:rsidR="00DF0C8B" w:rsidRPr="00F942C1" w:rsidRDefault="00DF0C8B" w:rsidP="00DF0C8B">
      <w:pPr>
        <w:spacing w:line="240" w:lineRule="auto"/>
        <w:ind w:left="-567"/>
        <w:jc w:val="both"/>
        <w:rPr>
          <w:rFonts w:ascii="Arial" w:hAnsi="Arial" w:cs="Arial"/>
          <w:i/>
          <w:u w:val="single"/>
        </w:rPr>
      </w:pPr>
    </w:p>
    <w:p w14:paraId="1749E815" w14:textId="77777777" w:rsidR="007766A5" w:rsidRPr="00F942C1" w:rsidRDefault="007766A5" w:rsidP="007766A5">
      <w:pPr>
        <w:ind w:left="-567"/>
        <w:rPr>
          <w:rFonts w:ascii="Arial" w:hAnsi="Arial" w:cs="Arial"/>
          <w:b/>
          <w:bCs/>
          <w:u w:val="single"/>
        </w:rPr>
      </w:pPr>
      <w:r w:rsidRPr="00F942C1">
        <w:rPr>
          <w:rFonts w:ascii="Arial" w:hAnsi="Arial" w:cs="Arial"/>
          <w:b/>
          <w:bCs/>
          <w:u w:val="single"/>
        </w:rPr>
        <w:t>Bibliografía de consulta</w:t>
      </w:r>
    </w:p>
    <w:p w14:paraId="1F9DFE61" w14:textId="1E3BFFA4" w:rsidR="000F221C" w:rsidRPr="00F942C1" w:rsidRDefault="007766A5" w:rsidP="000F221C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lastRenderedPageBreak/>
        <w:t xml:space="preserve">AA.VV.: </w:t>
      </w:r>
      <w:r w:rsidRPr="00F942C1">
        <w:rPr>
          <w:rFonts w:ascii="Arial" w:hAnsi="Arial" w:cs="Arial"/>
          <w:i/>
          <w:sz w:val="22"/>
          <w:szCs w:val="22"/>
        </w:rPr>
        <w:t>Una araña en el zapato. La narración. Teoría, lecturas, investigación y propuestas de escritura</w:t>
      </w:r>
      <w:r w:rsidRPr="00F942C1">
        <w:rPr>
          <w:rFonts w:ascii="Arial" w:hAnsi="Arial" w:cs="Arial"/>
          <w:sz w:val="22"/>
          <w:szCs w:val="22"/>
        </w:rPr>
        <w:t xml:space="preserve">, Buenos Aires, </w:t>
      </w:r>
      <w:r w:rsidR="00BA6F26" w:rsidRPr="00F942C1">
        <w:rPr>
          <w:rFonts w:ascii="Arial" w:hAnsi="Arial" w:cs="Arial"/>
          <w:sz w:val="22"/>
          <w:szCs w:val="22"/>
        </w:rPr>
        <w:t xml:space="preserve">Libros de la Araucaria, </w:t>
      </w:r>
      <w:r w:rsidRPr="00F942C1">
        <w:rPr>
          <w:rFonts w:ascii="Arial" w:hAnsi="Arial" w:cs="Arial"/>
          <w:sz w:val="22"/>
          <w:szCs w:val="22"/>
        </w:rPr>
        <w:t xml:space="preserve">2005. </w:t>
      </w:r>
    </w:p>
    <w:p w14:paraId="781A3D10" w14:textId="77777777" w:rsidR="000F221C" w:rsidRPr="00F942C1" w:rsidRDefault="000F221C" w:rsidP="000F221C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</w:p>
    <w:p w14:paraId="7C6F1F25" w14:textId="4F916EBC" w:rsidR="000F221C" w:rsidRPr="00F942C1" w:rsidRDefault="000F221C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AA.VV.: </w:t>
      </w:r>
      <w:r w:rsidRPr="00F942C1">
        <w:rPr>
          <w:rFonts w:ascii="Arial" w:hAnsi="Arial" w:cs="Arial"/>
          <w:i/>
          <w:iCs/>
          <w:sz w:val="22"/>
          <w:szCs w:val="22"/>
        </w:rPr>
        <w:t>Avanza Lengua y Literatura 2. Prácticas del lenguaje 1°/2</w:t>
      </w:r>
      <w:r w:rsidRPr="00F942C1">
        <w:rPr>
          <w:rFonts w:ascii="Arial" w:hAnsi="Arial" w:cs="Arial"/>
          <w:sz w:val="22"/>
          <w:szCs w:val="22"/>
        </w:rPr>
        <w:t>°</w:t>
      </w:r>
      <w:r w:rsidR="00BA6F26" w:rsidRPr="00F942C1">
        <w:rPr>
          <w:rFonts w:ascii="Arial" w:hAnsi="Arial" w:cs="Arial"/>
          <w:sz w:val="22"/>
          <w:szCs w:val="22"/>
        </w:rPr>
        <w:t xml:space="preserve">, Buenos Aires, Estación </w:t>
      </w:r>
      <w:r w:rsidRPr="00F942C1">
        <w:rPr>
          <w:rFonts w:ascii="Arial" w:hAnsi="Arial" w:cs="Arial"/>
          <w:sz w:val="22"/>
          <w:szCs w:val="22"/>
        </w:rPr>
        <w:t>Mandioca, 2023.</w:t>
      </w:r>
    </w:p>
    <w:p w14:paraId="34A93109" w14:textId="77777777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</w:p>
    <w:p w14:paraId="59CB0222" w14:textId="77777777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color w:val="000000"/>
          <w:sz w:val="22"/>
          <w:szCs w:val="22"/>
          <w:lang w:eastAsia="es-AR"/>
        </w:rPr>
      </w:pPr>
      <w:r w:rsidRPr="00F942C1">
        <w:rPr>
          <w:rFonts w:ascii="Arial" w:hAnsi="Arial" w:cs="Arial"/>
          <w:color w:val="000000"/>
          <w:sz w:val="22"/>
          <w:szCs w:val="22"/>
          <w:lang w:eastAsia="es-AR"/>
        </w:rPr>
        <w:t xml:space="preserve">Alvarado, Maite. </w:t>
      </w:r>
      <w:r w:rsidRPr="00F942C1">
        <w:rPr>
          <w:rFonts w:ascii="Arial" w:hAnsi="Arial" w:cs="Arial"/>
          <w:i/>
          <w:iCs/>
          <w:color w:val="000000"/>
          <w:sz w:val="22"/>
          <w:szCs w:val="22"/>
          <w:u w:val="single"/>
          <w:lang w:eastAsia="es-AR"/>
        </w:rPr>
        <w:t>Paratexto</w:t>
      </w:r>
      <w:r w:rsidRPr="00F942C1">
        <w:rPr>
          <w:rFonts w:ascii="Arial" w:hAnsi="Arial" w:cs="Arial"/>
          <w:color w:val="000000"/>
          <w:sz w:val="22"/>
          <w:szCs w:val="22"/>
          <w:lang w:eastAsia="es-AR"/>
        </w:rPr>
        <w:t xml:space="preserve">. Enciclopedia Semiológica Buenos Aires. Instituto de </w:t>
      </w:r>
      <w:proofErr w:type="spellStart"/>
      <w:r w:rsidRPr="00F942C1">
        <w:rPr>
          <w:rFonts w:ascii="Arial" w:hAnsi="Arial" w:cs="Arial"/>
          <w:color w:val="000000"/>
          <w:sz w:val="22"/>
          <w:szCs w:val="22"/>
          <w:lang w:eastAsia="es-AR"/>
        </w:rPr>
        <w:t>Lingúística</w:t>
      </w:r>
      <w:proofErr w:type="spellEnd"/>
      <w:r w:rsidRPr="00F942C1">
        <w:rPr>
          <w:rFonts w:ascii="Arial" w:hAnsi="Arial" w:cs="Arial"/>
          <w:color w:val="000000"/>
          <w:sz w:val="22"/>
          <w:szCs w:val="22"/>
          <w:lang w:eastAsia="es-AR"/>
        </w:rPr>
        <w:t xml:space="preserve"> de la Facultad de Filosofía y Letras. 1994.</w:t>
      </w:r>
    </w:p>
    <w:p w14:paraId="0ADC2879" w14:textId="77777777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color w:val="000000"/>
          <w:sz w:val="22"/>
          <w:szCs w:val="22"/>
          <w:lang w:eastAsia="es-AR"/>
        </w:rPr>
      </w:pPr>
    </w:p>
    <w:p w14:paraId="5C1DABDA" w14:textId="35D946DD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Blake, Cristina: </w:t>
      </w:r>
      <w:r w:rsidRPr="00F942C1">
        <w:rPr>
          <w:rFonts w:ascii="Arial" w:hAnsi="Arial" w:cs="Arial"/>
          <w:i/>
          <w:sz w:val="22"/>
          <w:szCs w:val="22"/>
        </w:rPr>
        <w:t>La narración en la literatura y en los discursos sociales</w:t>
      </w:r>
      <w:r w:rsidRPr="00F942C1">
        <w:rPr>
          <w:rFonts w:ascii="Arial" w:hAnsi="Arial" w:cs="Arial"/>
          <w:sz w:val="22"/>
          <w:szCs w:val="22"/>
        </w:rPr>
        <w:t>,</w:t>
      </w:r>
      <w:r w:rsidR="00BA6F26" w:rsidRPr="00F942C1">
        <w:rPr>
          <w:rFonts w:ascii="Arial" w:hAnsi="Arial" w:cs="Arial"/>
          <w:sz w:val="22"/>
          <w:szCs w:val="22"/>
        </w:rPr>
        <w:t xml:space="preserve"> Buenos Aires,</w:t>
      </w:r>
      <w:r w:rsidRPr="00F942C1">
        <w:rPr>
          <w:rFonts w:ascii="Arial" w:hAnsi="Arial" w:cs="Arial"/>
          <w:sz w:val="22"/>
          <w:szCs w:val="22"/>
        </w:rPr>
        <w:t xml:space="preserve"> Longseller, 2003.</w:t>
      </w:r>
    </w:p>
    <w:p w14:paraId="7956B617" w14:textId="77777777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</w:p>
    <w:p w14:paraId="0E947FC7" w14:textId="44E78F92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Cassany, Daniel: </w:t>
      </w:r>
      <w:r w:rsidRPr="00F942C1">
        <w:rPr>
          <w:rFonts w:ascii="Arial" w:hAnsi="Arial" w:cs="Arial"/>
          <w:i/>
          <w:sz w:val="22"/>
          <w:szCs w:val="22"/>
        </w:rPr>
        <w:t>La cocina de la escritura</w:t>
      </w:r>
      <w:r w:rsidRPr="00F942C1">
        <w:rPr>
          <w:rFonts w:ascii="Arial" w:hAnsi="Arial" w:cs="Arial"/>
          <w:sz w:val="22"/>
          <w:szCs w:val="22"/>
        </w:rPr>
        <w:t xml:space="preserve">, </w:t>
      </w:r>
      <w:r w:rsidR="00BA6F26" w:rsidRPr="00F942C1">
        <w:rPr>
          <w:rFonts w:ascii="Arial" w:hAnsi="Arial" w:cs="Arial"/>
          <w:sz w:val="22"/>
          <w:szCs w:val="22"/>
        </w:rPr>
        <w:t xml:space="preserve">Barcelona, </w:t>
      </w:r>
      <w:r w:rsidRPr="00F942C1">
        <w:rPr>
          <w:rFonts w:ascii="Arial" w:hAnsi="Arial" w:cs="Arial"/>
          <w:sz w:val="22"/>
          <w:szCs w:val="22"/>
        </w:rPr>
        <w:t>Anagrama, 1995.</w:t>
      </w:r>
    </w:p>
    <w:p w14:paraId="71F6ACAA" w14:textId="77777777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</w:p>
    <w:p w14:paraId="1F4AD884" w14:textId="77777777" w:rsidR="007766A5" w:rsidRPr="00F942C1" w:rsidRDefault="007766A5" w:rsidP="007766A5">
      <w:pPr>
        <w:ind w:left="-567"/>
        <w:rPr>
          <w:rFonts w:ascii="Arial" w:eastAsia="Times New Roman" w:hAnsi="Arial" w:cs="Arial"/>
          <w:color w:val="000000"/>
          <w:lang w:eastAsia="es-AR"/>
        </w:rPr>
      </w:pPr>
      <w:r w:rsidRPr="00F942C1">
        <w:rPr>
          <w:rFonts w:ascii="Arial" w:eastAsia="Times New Roman" w:hAnsi="Arial" w:cs="Arial"/>
          <w:color w:val="000000"/>
          <w:lang w:eastAsia="es-AR"/>
        </w:rPr>
        <w:t xml:space="preserve">Cortázar, Julio. “El sentimiento de lo fantástico” </w:t>
      </w:r>
      <w:hyperlink r:id="rId6" w:history="1">
        <w:r w:rsidRPr="00F942C1">
          <w:rPr>
            <w:rStyle w:val="Hipervnculo"/>
            <w:rFonts w:ascii="Arial" w:eastAsia="Times New Roman" w:hAnsi="Arial" w:cs="Arial"/>
            <w:lang w:eastAsia="es-AR"/>
          </w:rPr>
          <w:t>https://ciudadseva.com/texto/el-sentimiento-de-lo-fantastico/</w:t>
        </w:r>
      </w:hyperlink>
    </w:p>
    <w:p w14:paraId="15610304" w14:textId="2E0A04DE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Cuesta, Carolina: </w:t>
      </w:r>
      <w:r w:rsidRPr="00F942C1">
        <w:rPr>
          <w:rFonts w:ascii="Arial" w:hAnsi="Arial" w:cs="Arial"/>
          <w:i/>
          <w:sz w:val="22"/>
          <w:szCs w:val="22"/>
        </w:rPr>
        <w:t>La máquina literaria</w:t>
      </w:r>
      <w:r w:rsidRPr="00F942C1">
        <w:rPr>
          <w:rFonts w:ascii="Arial" w:hAnsi="Arial" w:cs="Arial"/>
          <w:sz w:val="22"/>
          <w:szCs w:val="22"/>
        </w:rPr>
        <w:t xml:space="preserve">, </w:t>
      </w:r>
      <w:r w:rsidR="00BA6F26" w:rsidRPr="00F942C1">
        <w:rPr>
          <w:rFonts w:ascii="Arial" w:hAnsi="Arial" w:cs="Arial"/>
          <w:sz w:val="22"/>
          <w:szCs w:val="22"/>
        </w:rPr>
        <w:t xml:space="preserve">Buenos Aires, </w:t>
      </w:r>
      <w:r w:rsidRPr="00F942C1">
        <w:rPr>
          <w:rFonts w:ascii="Arial" w:hAnsi="Arial" w:cs="Arial"/>
          <w:sz w:val="22"/>
          <w:szCs w:val="22"/>
        </w:rPr>
        <w:t>Longseller, 2002.</w:t>
      </w:r>
    </w:p>
    <w:p w14:paraId="45BD79BC" w14:textId="77777777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</w:p>
    <w:p w14:paraId="10F3ED81" w14:textId="779FA288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  <w:r w:rsidRPr="00F942C1">
        <w:rPr>
          <w:rFonts w:ascii="Arial" w:hAnsi="Arial" w:cs="Arial"/>
          <w:sz w:val="22"/>
          <w:szCs w:val="22"/>
        </w:rPr>
        <w:t xml:space="preserve">Cuesta Abad, J.M. y Jiménez </w:t>
      </w:r>
      <w:proofErr w:type="spellStart"/>
      <w:r w:rsidRPr="00F942C1">
        <w:rPr>
          <w:rFonts w:ascii="Arial" w:hAnsi="Arial" w:cs="Arial"/>
          <w:sz w:val="22"/>
          <w:szCs w:val="22"/>
        </w:rPr>
        <w:t>Heffernan</w:t>
      </w:r>
      <w:proofErr w:type="spellEnd"/>
      <w:r w:rsidRPr="00F942C1">
        <w:rPr>
          <w:rFonts w:ascii="Arial" w:hAnsi="Arial" w:cs="Arial"/>
          <w:sz w:val="22"/>
          <w:szCs w:val="22"/>
        </w:rPr>
        <w:t xml:space="preserve">, J.: </w:t>
      </w:r>
      <w:r w:rsidRPr="00F942C1">
        <w:rPr>
          <w:rFonts w:ascii="Arial" w:hAnsi="Arial" w:cs="Arial"/>
          <w:i/>
          <w:sz w:val="22"/>
          <w:szCs w:val="22"/>
        </w:rPr>
        <w:t>Teorías Literarias del siglo XX</w:t>
      </w:r>
      <w:r w:rsidRPr="00F942C1">
        <w:rPr>
          <w:rFonts w:ascii="Arial" w:hAnsi="Arial" w:cs="Arial"/>
          <w:sz w:val="22"/>
          <w:szCs w:val="22"/>
        </w:rPr>
        <w:t xml:space="preserve">, </w:t>
      </w:r>
      <w:r w:rsidR="00BA6F26" w:rsidRPr="00F942C1">
        <w:rPr>
          <w:rFonts w:ascii="Arial" w:hAnsi="Arial" w:cs="Arial"/>
          <w:sz w:val="22"/>
          <w:szCs w:val="22"/>
        </w:rPr>
        <w:t xml:space="preserve">Madrid, </w:t>
      </w:r>
      <w:r w:rsidRPr="00F942C1">
        <w:rPr>
          <w:rFonts w:ascii="Arial" w:hAnsi="Arial" w:cs="Arial"/>
          <w:sz w:val="22"/>
          <w:szCs w:val="22"/>
        </w:rPr>
        <w:t>Akal Ediciones, 2005.</w:t>
      </w:r>
    </w:p>
    <w:p w14:paraId="78EB16EC" w14:textId="77777777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</w:p>
    <w:p w14:paraId="6DDB4A40" w14:textId="5CA7393B" w:rsidR="007766A5" w:rsidRPr="00F942C1" w:rsidRDefault="007766A5" w:rsidP="007766A5">
      <w:pPr>
        <w:ind w:left="-567"/>
        <w:rPr>
          <w:rFonts w:ascii="Arial" w:hAnsi="Arial" w:cs="Arial"/>
        </w:rPr>
      </w:pPr>
      <w:r w:rsidRPr="00F942C1">
        <w:rPr>
          <w:rFonts w:ascii="Arial" w:hAnsi="Arial" w:cs="Arial"/>
        </w:rPr>
        <w:t xml:space="preserve">De </w:t>
      </w:r>
      <w:proofErr w:type="spellStart"/>
      <w:r w:rsidRPr="00F942C1">
        <w:rPr>
          <w:rFonts w:ascii="Arial" w:hAnsi="Arial" w:cs="Arial"/>
        </w:rPr>
        <w:t>Arnoux</w:t>
      </w:r>
      <w:proofErr w:type="spellEnd"/>
      <w:r w:rsidRPr="00F942C1">
        <w:rPr>
          <w:rFonts w:ascii="Arial" w:hAnsi="Arial" w:cs="Arial"/>
        </w:rPr>
        <w:t xml:space="preserve">, Elvira: </w:t>
      </w:r>
      <w:r w:rsidRPr="00F942C1">
        <w:rPr>
          <w:rFonts w:ascii="Arial" w:hAnsi="Arial" w:cs="Arial"/>
          <w:i/>
          <w:u w:val="single"/>
        </w:rPr>
        <w:t>Pasajes-Propuestas en torno de la lectura y la escritura</w:t>
      </w:r>
      <w:r w:rsidRPr="00F942C1">
        <w:rPr>
          <w:rFonts w:ascii="Arial" w:hAnsi="Arial" w:cs="Arial"/>
        </w:rPr>
        <w:t xml:space="preserve">, </w:t>
      </w:r>
      <w:r w:rsidR="00BA6F26" w:rsidRPr="00F942C1">
        <w:rPr>
          <w:rFonts w:ascii="Arial" w:hAnsi="Arial" w:cs="Arial"/>
        </w:rPr>
        <w:t xml:space="preserve">Buenos Aires, </w:t>
      </w:r>
      <w:r w:rsidRPr="00F942C1">
        <w:rPr>
          <w:rFonts w:ascii="Arial" w:hAnsi="Arial" w:cs="Arial"/>
        </w:rPr>
        <w:t>Editorial Biblos, 2009.</w:t>
      </w:r>
    </w:p>
    <w:p w14:paraId="10BC7675" w14:textId="77777777" w:rsidR="007766A5" w:rsidRPr="00F942C1" w:rsidRDefault="007766A5" w:rsidP="007766A5">
      <w:pPr>
        <w:ind w:left="-567"/>
        <w:rPr>
          <w:rFonts w:ascii="Arial" w:hAnsi="Arial" w:cs="Arial"/>
        </w:rPr>
      </w:pPr>
      <w:r w:rsidRPr="00F942C1">
        <w:rPr>
          <w:rFonts w:ascii="Arial" w:hAnsi="Arial" w:cs="Arial"/>
        </w:rPr>
        <w:t xml:space="preserve">García Negroni, María Marta y otros, </w:t>
      </w:r>
      <w:r w:rsidRPr="00F942C1">
        <w:rPr>
          <w:rFonts w:ascii="Arial" w:hAnsi="Arial" w:cs="Arial"/>
          <w:i/>
        </w:rPr>
        <w:t>El arte de escribir bien en español</w:t>
      </w:r>
      <w:r w:rsidRPr="00F942C1">
        <w:rPr>
          <w:rFonts w:ascii="Arial" w:hAnsi="Arial" w:cs="Arial"/>
        </w:rPr>
        <w:t>. Buenos Aires, Santiago Arcos, 2005</w:t>
      </w:r>
    </w:p>
    <w:p w14:paraId="29192E10" w14:textId="77777777" w:rsidR="007766A5" w:rsidRPr="00F942C1" w:rsidRDefault="007766A5" w:rsidP="007766A5">
      <w:pPr>
        <w:widowControl w:val="0"/>
        <w:spacing w:after="0" w:line="240" w:lineRule="auto"/>
        <w:ind w:left="-567"/>
        <w:jc w:val="both"/>
        <w:rPr>
          <w:rFonts w:ascii="Arial" w:hAnsi="Arial" w:cs="Arial"/>
        </w:rPr>
      </w:pPr>
      <w:proofErr w:type="spellStart"/>
      <w:r w:rsidRPr="00F942C1">
        <w:rPr>
          <w:rFonts w:ascii="Arial" w:hAnsi="Arial" w:cs="Arial"/>
        </w:rPr>
        <w:t>Giammatteo</w:t>
      </w:r>
      <w:proofErr w:type="spellEnd"/>
      <w:r w:rsidRPr="00F942C1">
        <w:rPr>
          <w:rFonts w:ascii="Arial" w:hAnsi="Arial" w:cs="Arial"/>
        </w:rPr>
        <w:t xml:space="preserve">, Mabel, Albano, Hilda (coordinadoras), </w:t>
      </w:r>
      <w:r w:rsidRPr="00F942C1">
        <w:rPr>
          <w:rFonts w:ascii="Arial" w:hAnsi="Arial" w:cs="Arial"/>
          <w:i/>
        </w:rPr>
        <w:t>Lengua. Léxico, gramática y texto</w:t>
      </w:r>
      <w:r w:rsidRPr="00F942C1">
        <w:rPr>
          <w:rFonts w:ascii="Arial" w:hAnsi="Arial" w:cs="Arial"/>
        </w:rPr>
        <w:t>. Buenos Aires, Biblos, 2009.</w:t>
      </w:r>
    </w:p>
    <w:p w14:paraId="4608E132" w14:textId="77777777" w:rsidR="007766A5" w:rsidRPr="00F942C1" w:rsidRDefault="007766A5" w:rsidP="007766A5">
      <w:pPr>
        <w:widowControl w:val="0"/>
        <w:spacing w:after="0" w:line="240" w:lineRule="auto"/>
        <w:ind w:left="-567"/>
        <w:jc w:val="both"/>
        <w:rPr>
          <w:rFonts w:ascii="Arial" w:hAnsi="Arial" w:cs="Arial"/>
        </w:rPr>
      </w:pPr>
    </w:p>
    <w:p w14:paraId="5DB41CA5" w14:textId="77777777" w:rsidR="007766A5" w:rsidRPr="00F942C1" w:rsidRDefault="007766A5" w:rsidP="007766A5">
      <w:pPr>
        <w:ind w:left="-567"/>
        <w:rPr>
          <w:rFonts w:ascii="Arial" w:hAnsi="Arial" w:cs="Arial"/>
        </w:rPr>
      </w:pPr>
      <w:proofErr w:type="spellStart"/>
      <w:r w:rsidRPr="00F942C1">
        <w:rPr>
          <w:rFonts w:ascii="Arial" w:hAnsi="Arial" w:cs="Arial"/>
        </w:rPr>
        <w:t>Kovacci</w:t>
      </w:r>
      <w:proofErr w:type="spellEnd"/>
      <w:r w:rsidRPr="00F942C1">
        <w:rPr>
          <w:rFonts w:ascii="Arial" w:hAnsi="Arial" w:cs="Arial"/>
        </w:rPr>
        <w:t xml:space="preserve">, Ofelia: </w:t>
      </w:r>
      <w:r w:rsidRPr="00F942C1">
        <w:rPr>
          <w:rFonts w:ascii="Arial" w:hAnsi="Arial" w:cs="Arial"/>
          <w:i/>
        </w:rPr>
        <w:t>Lengua y Literatura 3</w:t>
      </w:r>
      <w:r w:rsidRPr="00F942C1">
        <w:rPr>
          <w:rFonts w:ascii="Arial" w:hAnsi="Arial" w:cs="Arial"/>
        </w:rPr>
        <w:t>, Huemul, Bs. As., 1985.</w:t>
      </w:r>
    </w:p>
    <w:p w14:paraId="61BBCBD8" w14:textId="2339A7D1" w:rsidR="007766A5" w:rsidRPr="00F942C1" w:rsidRDefault="007766A5" w:rsidP="007766A5">
      <w:pPr>
        <w:ind w:left="-567"/>
        <w:rPr>
          <w:rFonts w:ascii="Arial" w:hAnsi="Arial" w:cs="Arial"/>
        </w:rPr>
      </w:pPr>
      <w:proofErr w:type="spellStart"/>
      <w:r w:rsidRPr="00F942C1">
        <w:rPr>
          <w:rFonts w:ascii="Arial" w:hAnsi="Arial" w:cs="Arial"/>
        </w:rPr>
        <w:t>Marin</w:t>
      </w:r>
      <w:proofErr w:type="spellEnd"/>
      <w:r w:rsidRPr="00F942C1">
        <w:rPr>
          <w:rFonts w:ascii="Arial" w:hAnsi="Arial" w:cs="Arial"/>
        </w:rPr>
        <w:t xml:space="preserve">, Marta: </w:t>
      </w:r>
      <w:r w:rsidRPr="00F942C1">
        <w:rPr>
          <w:rFonts w:ascii="Arial" w:hAnsi="Arial" w:cs="Arial"/>
          <w:i/>
        </w:rPr>
        <w:t>Una gramática para todos</w:t>
      </w:r>
      <w:r w:rsidRPr="00F942C1">
        <w:rPr>
          <w:rFonts w:ascii="Arial" w:hAnsi="Arial" w:cs="Arial"/>
        </w:rPr>
        <w:t xml:space="preserve">, </w:t>
      </w:r>
      <w:r w:rsidR="00BA6F26" w:rsidRPr="00F942C1">
        <w:rPr>
          <w:rFonts w:ascii="Arial" w:hAnsi="Arial" w:cs="Arial"/>
        </w:rPr>
        <w:t xml:space="preserve">Buenos Aires, </w:t>
      </w:r>
      <w:r w:rsidRPr="00F942C1">
        <w:rPr>
          <w:rFonts w:ascii="Arial" w:hAnsi="Arial" w:cs="Arial"/>
        </w:rPr>
        <w:t>Voz Activa-Tinta Fresca, 2008</w:t>
      </w:r>
    </w:p>
    <w:p w14:paraId="7C87F881" w14:textId="77777777" w:rsidR="007766A5" w:rsidRPr="00F942C1" w:rsidRDefault="007766A5" w:rsidP="007766A5">
      <w:pPr>
        <w:ind w:left="-567"/>
        <w:rPr>
          <w:rFonts w:ascii="Arial" w:hAnsi="Arial" w:cs="Arial"/>
        </w:rPr>
      </w:pPr>
      <w:r w:rsidRPr="00F942C1">
        <w:rPr>
          <w:rFonts w:ascii="Arial" w:hAnsi="Arial" w:cs="Arial"/>
        </w:rPr>
        <w:t xml:space="preserve">Marín, Marta: </w:t>
      </w:r>
      <w:r w:rsidRPr="00F942C1">
        <w:rPr>
          <w:rFonts w:ascii="Arial" w:hAnsi="Arial" w:cs="Arial"/>
          <w:i/>
        </w:rPr>
        <w:t>Conceptos claves, Gramática, Lingüística y Literatura,</w:t>
      </w:r>
      <w:r w:rsidRPr="00F942C1">
        <w:rPr>
          <w:rFonts w:ascii="Arial" w:hAnsi="Arial" w:cs="Arial"/>
        </w:rPr>
        <w:t xml:space="preserve"> Buenos Aires, 2004.</w:t>
      </w:r>
    </w:p>
    <w:p w14:paraId="0755614E" w14:textId="14E27A1C" w:rsidR="007766A5" w:rsidRPr="00F942C1" w:rsidRDefault="007766A5" w:rsidP="007766A5">
      <w:pPr>
        <w:ind w:left="-567"/>
        <w:rPr>
          <w:rFonts w:ascii="Arial" w:hAnsi="Arial" w:cs="Arial"/>
        </w:rPr>
      </w:pPr>
      <w:r w:rsidRPr="00F942C1">
        <w:rPr>
          <w:rFonts w:ascii="Arial" w:hAnsi="Arial" w:cs="Arial"/>
        </w:rPr>
        <w:t xml:space="preserve">Moliner, María: </w:t>
      </w:r>
      <w:r w:rsidRPr="00F942C1">
        <w:rPr>
          <w:rFonts w:ascii="Arial" w:hAnsi="Arial" w:cs="Arial"/>
          <w:i/>
        </w:rPr>
        <w:t>Diccionario de uso del español</w:t>
      </w:r>
      <w:r w:rsidRPr="00F942C1">
        <w:rPr>
          <w:rFonts w:ascii="Arial" w:hAnsi="Arial" w:cs="Arial"/>
        </w:rPr>
        <w:t xml:space="preserve">, </w:t>
      </w:r>
      <w:r w:rsidR="00BA6F26" w:rsidRPr="00F942C1">
        <w:rPr>
          <w:rFonts w:ascii="Arial" w:hAnsi="Arial" w:cs="Arial"/>
        </w:rPr>
        <w:t xml:space="preserve">Madrid, </w:t>
      </w:r>
      <w:r w:rsidRPr="00F942C1">
        <w:rPr>
          <w:rFonts w:ascii="Arial" w:hAnsi="Arial" w:cs="Arial"/>
        </w:rPr>
        <w:t>Gredos, 1992.</w:t>
      </w:r>
    </w:p>
    <w:p w14:paraId="7182AB4D" w14:textId="26F04ACE" w:rsidR="007766A5" w:rsidRPr="00F942C1" w:rsidRDefault="007766A5" w:rsidP="007766A5">
      <w:pPr>
        <w:ind w:left="-567"/>
        <w:rPr>
          <w:rFonts w:ascii="Arial" w:hAnsi="Arial" w:cs="Arial"/>
        </w:rPr>
      </w:pPr>
      <w:proofErr w:type="spellStart"/>
      <w:r w:rsidRPr="00F942C1">
        <w:rPr>
          <w:rFonts w:ascii="Arial" w:hAnsi="Arial" w:cs="Arial"/>
        </w:rPr>
        <w:t>Petruzzi</w:t>
      </w:r>
      <w:proofErr w:type="spellEnd"/>
      <w:r w:rsidRPr="00F942C1">
        <w:rPr>
          <w:rFonts w:ascii="Arial" w:hAnsi="Arial" w:cs="Arial"/>
        </w:rPr>
        <w:t xml:space="preserve">, Ruiz y Gaspar: </w:t>
      </w:r>
      <w:r w:rsidRPr="00F942C1">
        <w:rPr>
          <w:rFonts w:ascii="Arial" w:hAnsi="Arial" w:cs="Arial"/>
          <w:i/>
        </w:rPr>
        <w:t>Tomo la palabra 9</w:t>
      </w:r>
      <w:r w:rsidRPr="00F942C1">
        <w:rPr>
          <w:rFonts w:ascii="Arial" w:hAnsi="Arial" w:cs="Arial"/>
        </w:rPr>
        <w:t xml:space="preserve">, </w:t>
      </w:r>
      <w:r w:rsidR="00BA6F26" w:rsidRPr="00F942C1">
        <w:rPr>
          <w:rFonts w:ascii="Arial" w:hAnsi="Arial" w:cs="Arial"/>
        </w:rPr>
        <w:t xml:space="preserve">Buenos Aires, </w:t>
      </w:r>
      <w:r w:rsidRPr="00F942C1">
        <w:rPr>
          <w:rFonts w:ascii="Arial" w:hAnsi="Arial" w:cs="Arial"/>
        </w:rPr>
        <w:t>Colihue, 2001.</w:t>
      </w:r>
    </w:p>
    <w:p w14:paraId="3CF28B21" w14:textId="13AAB597" w:rsidR="007766A5" w:rsidRPr="00F942C1" w:rsidRDefault="007766A5" w:rsidP="007766A5">
      <w:pPr>
        <w:ind w:left="-567"/>
        <w:rPr>
          <w:rFonts w:ascii="Arial" w:hAnsi="Arial" w:cs="Arial"/>
        </w:rPr>
      </w:pPr>
      <w:r w:rsidRPr="00F942C1">
        <w:rPr>
          <w:rFonts w:ascii="Arial" w:hAnsi="Arial" w:cs="Arial"/>
        </w:rPr>
        <w:t xml:space="preserve">Real Academia Española: </w:t>
      </w:r>
      <w:r w:rsidRPr="00F942C1">
        <w:rPr>
          <w:rFonts w:ascii="Arial" w:hAnsi="Arial" w:cs="Arial"/>
          <w:i/>
        </w:rPr>
        <w:t>Esbozo de una nueva gramática de la lengua española</w:t>
      </w:r>
      <w:r w:rsidRPr="00F942C1">
        <w:rPr>
          <w:rFonts w:ascii="Arial" w:hAnsi="Arial" w:cs="Arial"/>
        </w:rPr>
        <w:t xml:space="preserve">, </w:t>
      </w:r>
      <w:r w:rsidR="00BA6F26" w:rsidRPr="00F942C1">
        <w:rPr>
          <w:rFonts w:ascii="Arial" w:hAnsi="Arial" w:cs="Arial"/>
        </w:rPr>
        <w:t xml:space="preserve">Madrid, </w:t>
      </w:r>
      <w:r w:rsidRPr="00F942C1">
        <w:rPr>
          <w:rFonts w:ascii="Arial" w:hAnsi="Arial" w:cs="Arial"/>
        </w:rPr>
        <w:t>Espasa Calpe, 1998.</w:t>
      </w:r>
    </w:p>
    <w:p w14:paraId="3FD04908" w14:textId="77777777" w:rsidR="007766A5" w:rsidRPr="00F942C1" w:rsidRDefault="007766A5" w:rsidP="007766A5">
      <w:pPr>
        <w:ind w:left="-567"/>
        <w:rPr>
          <w:rFonts w:ascii="Arial" w:hAnsi="Arial" w:cs="Arial"/>
        </w:rPr>
      </w:pPr>
      <w:r w:rsidRPr="00F942C1">
        <w:rPr>
          <w:rFonts w:ascii="Arial" w:hAnsi="Arial" w:cs="Arial"/>
        </w:rPr>
        <w:t xml:space="preserve">Real Academia Española: </w:t>
      </w:r>
      <w:r w:rsidRPr="00F942C1">
        <w:rPr>
          <w:rFonts w:ascii="Arial" w:hAnsi="Arial" w:cs="Arial"/>
          <w:i/>
        </w:rPr>
        <w:t>Diccionario de la lengua española</w:t>
      </w:r>
      <w:r w:rsidRPr="00F942C1">
        <w:rPr>
          <w:rFonts w:ascii="Arial" w:hAnsi="Arial" w:cs="Arial"/>
        </w:rPr>
        <w:t>, Madrid, 1992.</w:t>
      </w:r>
    </w:p>
    <w:p w14:paraId="348E7BCB" w14:textId="17051D6D" w:rsidR="007766A5" w:rsidRPr="00F942C1" w:rsidRDefault="007766A5" w:rsidP="007766A5">
      <w:pPr>
        <w:widowControl w:val="0"/>
        <w:spacing w:after="0" w:line="240" w:lineRule="auto"/>
        <w:ind w:left="-567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Rodríguez, María Elena y otros</w:t>
      </w:r>
      <w:r w:rsidRPr="00F942C1">
        <w:rPr>
          <w:rFonts w:ascii="Arial" w:hAnsi="Arial" w:cs="Arial"/>
          <w:i/>
        </w:rPr>
        <w:t xml:space="preserve">, La lengua y los textos 3. </w:t>
      </w:r>
      <w:r w:rsidRPr="00F942C1">
        <w:rPr>
          <w:rFonts w:ascii="Arial" w:hAnsi="Arial" w:cs="Arial"/>
        </w:rPr>
        <w:t>Buenos Aires, Santillana, 1996.</w:t>
      </w:r>
    </w:p>
    <w:p w14:paraId="592FE3F3" w14:textId="77777777" w:rsidR="007766A5" w:rsidRPr="00F942C1" w:rsidRDefault="007766A5" w:rsidP="007766A5">
      <w:pPr>
        <w:widowControl w:val="0"/>
        <w:spacing w:after="0" w:line="240" w:lineRule="auto"/>
        <w:ind w:left="-567"/>
        <w:jc w:val="both"/>
        <w:rPr>
          <w:rFonts w:ascii="Arial" w:hAnsi="Arial" w:cs="Arial"/>
        </w:rPr>
      </w:pPr>
    </w:p>
    <w:p w14:paraId="1D48CCE0" w14:textId="42B1B9CE" w:rsidR="007766A5" w:rsidRPr="00F942C1" w:rsidRDefault="007766A5" w:rsidP="007766A5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22"/>
          <w:szCs w:val="22"/>
        </w:rPr>
      </w:pPr>
      <w:proofErr w:type="spellStart"/>
      <w:r w:rsidRPr="00F942C1">
        <w:rPr>
          <w:rFonts w:ascii="Arial" w:hAnsi="Arial" w:cs="Arial"/>
          <w:sz w:val="22"/>
          <w:szCs w:val="22"/>
        </w:rPr>
        <w:t>Sardi</w:t>
      </w:r>
      <w:proofErr w:type="spellEnd"/>
      <w:r w:rsidRPr="00F942C1">
        <w:rPr>
          <w:rFonts w:ascii="Arial" w:hAnsi="Arial" w:cs="Arial"/>
          <w:sz w:val="22"/>
          <w:szCs w:val="22"/>
        </w:rPr>
        <w:t xml:space="preserve">, Valeria: </w:t>
      </w:r>
      <w:r w:rsidRPr="00F942C1">
        <w:rPr>
          <w:rFonts w:ascii="Arial" w:hAnsi="Arial" w:cs="Arial"/>
          <w:i/>
          <w:sz w:val="22"/>
          <w:szCs w:val="22"/>
        </w:rPr>
        <w:t>Las palabras en la vida cotidiana y en la literatura,</w:t>
      </w:r>
      <w:r w:rsidRPr="00F942C1">
        <w:rPr>
          <w:rFonts w:ascii="Arial" w:hAnsi="Arial" w:cs="Arial"/>
          <w:sz w:val="22"/>
          <w:szCs w:val="22"/>
        </w:rPr>
        <w:t xml:space="preserve"> </w:t>
      </w:r>
      <w:r w:rsidR="00BA6F26" w:rsidRPr="00F942C1">
        <w:rPr>
          <w:rFonts w:ascii="Arial" w:hAnsi="Arial" w:cs="Arial"/>
          <w:sz w:val="22"/>
          <w:szCs w:val="22"/>
        </w:rPr>
        <w:t xml:space="preserve">Buenos Aires, </w:t>
      </w:r>
      <w:r w:rsidRPr="00F942C1">
        <w:rPr>
          <w:rFonts w:ascii="Arial" w:hAnsi="Arial" w:cs="Arial"/>
          <w:sz w:val="22"/>
          <w:szCs w:val="22"/>
        </w:rPr>
        <w:t>Longseller, 2001.</w:t>
      </w:r>
    </w:p>
    <w:p w14:paraId="0CE880EC" w14:textId="77777777" w:rsidR="007766A5" w:rsidRPr="00F942C1" w:rsidRDefault="007766A5" w:rsidP="007766A5">
      <w:pPr>
        <w:widowControl w:val="0"/>
        <w:spacing w:after="0" w:line="240" w:lineRule="auto"/>
        <w:ind w:left="-567"/>
        <w:jc w:val="both"/>
        <w:rPr>
          <w:rFonts w:ascii="Arial" w:hAnsi="Arial" w:cs="Arial"/>
        </w:rPr>
      </w:pPr>
    </w:p>
    <w:p w14:paraId="401E2708" w14:textId="239F7E94" w:rsidR="00B45498" w:rsidRPr="00F942C1" w:rsidRDefault="007766A5" w:rsidP="00BA6F26">
      <w:pPr>
        <w:ind w:left="-567"/>
        <w:rPr>
          <w:rFonts w:ascii="Arial" w:eastAsia="Times New Roman" w:hAnsi="Arial" w:cs="Arial"/>
          <w:color w:val="000000"/>
          <w:lang w:eastAsia="es-AR"/>
        </w:rPr>
      </w:pPr>
      <w:r w:rsidRPr="00F942C1">
        <w:rPr>
          <w:rFonts w:ascii="Arial" w:hAnsi="Arial" w:cs="Arial"/>
        </w:rPr>
        <w:t xml:space="preserve">Seco, Manuel: </w:t>
      </w:r>
      <w:r w:rsidRPr="00F942C1">
        <w:rPr>
          <w:rFonts w:ascii="Arial" w:hAnsi="Arial" w:cs="Arial"/>
          <w:i/>
        </w:rPr>
        <w:t>Gramática esencial del español. Introducción al estudio de la lengua</w:t>
      </w:r>
      <w:r w:rsidRPr="00F942C1">
        <w:rPr>
          <w:rFonts w:ascii="Arial" w:hAnsi="Arial" w:cs="Arial"/>
        </w:rPr>
        <w:t xml:space="preserve">, </w:t>
      </w:r>
      <w:r w:rsidR="00BA6F26" w:rsidRPr="00F942C1">
        <w:rPr>
          <w:rFonts w:ascii="Arial" w:hAnsi="Arial" w:cs="Arial"/>
        </w:rPr>
        <w:t xml:space="preserve">Madrid, </w:t>
      </w:r>
      <w:r w:rsidRPr="00F942C1">
        <w:rPr>
          <w:rFonts w:ascii="Arial" w:hAnsi="Arial" w:cs="Arial"/>
        </w:rPr>
        <w:t>Espasa Calpe, 1995.</w:t>
      </w:r>
    </w:p>
    <w:sectPr w:rsidR="00B45498" w:rsidRPr="00F942C1" w:rsidSect="002A0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E5446A6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7E0E"/>
    <w:multiLevelType w:val="hybridMultilevel"/>
    <w:tmpl w:val="684A77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5A11"/>
    <w:multiLevelType w:val="hybridMultilevel"/>
    <w:tmpl w:val="02280E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93851"/>
    <w:multiLevelType w:val="hybridMultilevel"/>
    <w:tmpl w:val="DA72D6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45A63"/>
    <w:multiLevelType w:val="hybridMultilevel"/>
    <w:tmpl w:val="0450D56E"/>
    <w:lvl w:ilvl="0" w:tplc="5292211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B774E9E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D53EF"/>
    <w:multiLevelType w:val="hybridMultilevel"/>
    <w:tmpl w:val="C2E8C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53C42"/>
    <w:multiLevelType w:val="hybridMultilevel"/>
    <w:tmpl w:val="E4FC57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55779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044538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83046">
    <w:abstractNumId w:val="2"/>
  </w:num>
  <w:num w:numId="4" w16cid:durableId="1426613235">
    <w:abstractNumId w:val="1"/>
  </w:num>
  <w:num w:numId="5" w16cid:durableId="212187216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4039112">
    <w:abstractNumId w:val="6"/>
  </w:num>
  <w:num w:numId="7" w16cid:durableId="1174876852">
    <w:abstractNumId w:val="5"/>
  </w:num>
  <w:num w:numId="8" w16cid:durableId="1964656006">
    <w:abstractNumId w:val="4"/>
  </w:num>
  <w:num w:numId="9" w16cid:durableId="1312102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0CF"/>
    <w:rsid w:val="000277CC"/>
    <w:rsid w:val="0003016D"/>
    <w:rsid w:val="00040195"/>
    <w:rsid w:val="00076458"/>
    <w:rsid w:val="000803B7"/>
    <w:rsid w:val="000822DA"/>
    <w:rsid w:val="00082A89"/>
    <w:rsid w:val="00084D36"/>
    <w:rsid w:val="00094720"/>
    <w:rsid w:val="000B6CD6"/>
    <w:rsid w:val="000B7823"/>
    <w:rsid w:val="000C7F17"/>
    <w:rsid w:val="000D103D"/>
    <w:rsid w:val="000E0403"/>
    <w:rsid w:val="000E4F57"/>
    <w:rsid w:val="000F221C"/>
    <w:rsid w:val="001158E0"/>
    <w:rsid w:val="00127F97"/>
    <w:rsid w:val="00133088"/>
    <w:rsid w:val="0016652B"/>
    <w:rsid w:val="0018464A"/>
    <w:rsid w:val="001A11B6"/>
    <w:rsid w:val="001D4008"/>
    <w:rsid w:val="001D47BC"/>
    <w:rsid w:val="001E67A6"/>
    <w:rsid w:val="00207AF9"/>
    <w:rsid w:val="00225923"/>
    <w:rsid w:val="00255D39"/>
    <w:rsid w:val="00283157"/>
    <w:rsid w:val="0029381A"/>
    <w:rsid w:val="00296AF0"/>
    <w:rsid w:val="002A0870"/>
    <w:rsid w:val="002E626B"/>
    <w:rsid w:val="002F0823"/>
    <w:rsid w:val="0032361A"/>
    <w:rsid w:val="00346C9B"/>
    <w:rsid w:val="00347B87"/>
    <w:rsid w:val="00376340"/>
    <w:rsid w:val="003A4142"/>
    <w:rsid w:val="003B746C"/>
    <w:rsid w:val="003C047D"/>
    <w:rsid w:val="003C3324"/>
    <w:rsid w:val="003E61BF"/>
    <w:rsid w:val="00400977"/>
    <w:rsid w:val="00401917"/>
    <w:rsid w:val="00421E40"/>
    <w:rsid w:val="00423FDD"/>
    <w:rsid w:val="00434AA0"/>
    <w:rsid w:val="00447BAE"/>
    <w:rsid w:val="00452FE9"/>
    <w:rsid w:val="00462CA6"/>
    <w:rsid w:val="00481FB0"/>
    <w:rsid w:val="0048236A"/>
    <w:rsid w:val="004A5861"/>
    <w:rsid w:val="004B4FD2"/>
    <w:rsid w:val="004B5AE0"/>
    <w:rsid w:val="004B7D01"/>
    <w:rsid w:val="004D0592"/>
    <w:rsid w:val="004E699E"/>
    <w:rsid w:val="004F679D"/>
    <w:rsid w:val="00515E35"/>
    <w:rsid w:val="00532670"/>
    <w:rsid w:val="00535F37"/>
    <w:rsid w:val="00540EAA"/>
    <w:rsid w:val="00566746"/>
    <w:rsid w:val="005676A1"/>
    <w:rsid w:val="005A37E2"/>
    <w:rsid w:val="005B4CAB"/>
    <w:rsid w:val="005B639A"/>
    <w:rsid w:val="006132BD"/>
    <w:rsid w:val="00635FD9"/>
    <w:rsid w:val="006415A5"/>
    <w:rsid w:val="00642997"/>
    <w:rsid w:val="006649C8"/>
    <w:rsid w:val="00695345"/>
    <w:rsid w:val="006A0F76"/>
    <w:rsid w:val="006A7109"/>
    <w:rsid w:val="006D6ED1"/>
    <w:rsid w:val="006E08C7"/>
    <w:rsid w:val="006F3794"/>
    <w:rsid w:val="006F3FA8"/>
    <w:rsid w:val="00712BF3"/>
    <w:rsid w:val="007205C1"/>
    <w:rsid w:val="0074103D"/>
    <w:rsid w:val="00753104"/>
    <w:rsid w:val="00764091"/>
    <w:rsid w:val="007766A5"/>
    <w:rsid w:val="007A6481"/>
    <w:rsid w:val="007B0356"/>
    <w:rsid w:val="007C2259"/>
    <w:rsid w:val="007D195D"/>
    <w:rsid w:val="00802EEB"/>
    <w:rsid w:val="00814327"/>
    <w:rsid w:val="00827F39"/>
    <w:rsid w:val="00866E34"/>
    <w:rsid w:val="0086774B"/>
    <w:rsid w:val="00880129"/>
    <w:rsid w:val="00896412"/>
    <w:rsid w:val="008C3EE1"/>
    <w:rsid w:val="008E26FC"/>
    <w:rsid w:val="008F0A0D"/>
    <w:rsid w:val="00936DC9"/>
    <w:rsid w:val="00971884"/>
    <w:rsid w:val="0097437C"/>
    <w:rsid w:val="009B0AB4"/>
    <w:rsid w:val="00A43165"/>
    <w:rsid w:val="00A43B76"/>
    <w:rsid w:val="00A5453D"/>
    <w:rsid w:val="00A70572"/>
    <w:rsid w:val="00A72E73"/>
    <w:rsid w:val="00A9006B"/>
    <w:rsid w:val="00A95657"/>
    <w:rsid w:val="00AB23CF"/>
    <w:rsid w:val="00AB6DD7"/>
    <w:rsid w:val="00B10C18"/>
    <w:rsid w:val="00B17DC3"/>
    <w:rsid w:val="00B2495F"/>
    <w:rsid w:val="00B25BB4"/>
    <w:rsid w:val="00B325D1"/>
    <w:rsid w:val="00B45498"/>
    <w:rsid w:val="00B630E7"/>
    <w:rsid w:val="00B7619F"/>
    <w:rsid w:val="00BA6F26"/>
    <w:rsid w:val="00BD1545"/>
    <w:rsid w:val="00BE4081"/>
    <w:rsid w:val="00BE5C13"/>
    <w:rsid w:val="00C21AB0"/>
    <w:rsid w:val="00C4600F"/>
    <w:rsid w:val="00C56A60"/>
    <w:rsid w:val="00C5713B"/>
    <w:rsid w:val="00C6533B"/>
    <w:rsid w:val="00C65E35"/>
    <w:rsid w:val="00C858F3"/>
    <w:rsid w:val="00CC0F5C"/>
    <w:rsid w:val="00D121C1"/>
    <w:rsid w:val="00D37777"/>
    <w:rsid w:val="00D538A9"/>
    <w:rsid w:val="00D56991"/>
    <w:rsid w:val="00D57AFF"/>
    <w:rsid w:val="00D760CF"/>
    <w:rsid w:val="00D76DCA"/>
    <w:rsid w:val="00D82BEC"/>
    <w:rsid w:val="00D920BC"/>
    <w:rsid w:val="00D94F26"/>
    <w:rsid w:val="00DA2DF4"/>
    <w:rsid w:val="00DC09FC"/>
    <w:rsid w:val="00DC4C9D"/>
    <w:rsid w:val="00DC519D"/>
    <w:rsid w:val="00DE1F84"/>
    <w:rsid w:val="00DE3A84"/>
    <w:rsid w:val="00DF0C8B"/>
    <w:rsid w:val="00DF2DCC"/>
    <w:rsid w:val="00E21A7C"/>
    <w:rsid w:val="00E222A7"/>
    <w:rsid w:val="00E265DA"/>
    <w:rsid w:val="00E31A69"/>
    <w:rsid w:val="00E32AFE"/>
    <w:rsid w:val="00E44EF7"/>
    <w:rsid w:val="00E50F24"/>
    <w:rsid w:val="00E84DD7"/>
    <w:rsid w:val="00E93685"/>
    <w:rsid w:val="00E967CD"/>
    <w:rsid w:val="00ED543C"/>
    <w:rsid w:val="00F13455"/>
    <w:rsid w:val="00F1351A"/>
    <w:rsid w:val="00F211DC"/>
    <w:rsid w:val="00F41F1C"/>
    <w:rsid w:val="00F942C1"/>
    <w:rsid w:val="00FB5911"/>
    <w:rsid w:val="00FC43F3"/>
    <w:rsid w:val="00FC7E6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3E7B"/>
  <w15:docId w15:val="{CD645B90-DC31-4A0E-B4EA-4B777206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70"/>
  </w:style>
  <w:style w:type="paragraph" w:styleId="Ttulo1">
    <w:name w:val="heading 1"/>
    <w:basedOn w:val="Normal"/>
    <w:next w:val="Normal"/>
    <w:link w:val="Ttulo1Car"/>
    <w:uiPriority w:val="9"/>
    <w:qFormat/>
    <w:rsid w:val="00D92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3016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760CF"/>
  </w:style>
  <w:style w:type="table" w:styleId="Tablaconcuadrcula">
    <w:name w:val="Table Grid"/>
    <w:basedOn w:val="Tablanormal"/>
    <w:uiPriority w:val="59"/>
    <w:rsid w:val="00D76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rsid w:val="00E222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222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95345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56674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674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016D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unhideWhenUsed/>
    <w:rsid w:val="000301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016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920B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92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A0D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B5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udadseva.com/texto/el-sentimiento-de-lo-fantastic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20E0-4740-41A5-996D-03E92D78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1550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WindowsEvolution</dc:creator>
  <cp:keywords/>
  <dc:description/>
  <cp:lastModifiedBy>estanislao campos</cp:lastModifiedBy>
  <cp:revision>4</cp:revision>
  <cp:lastPrinted>2023-03-07T06:42:00Z</cp:lastPrinted>
  <dcterms:created xsi:type="dcterms:W3CDTF">2025-03-21T16:38:00Z</dcterms:created>
  <dcterms:modified xsi:type="dcterms:W3CDTF">2025-03-21T19:00:00Z</dcterms:modified>
</cp:coreProperties>
</file>