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0A" w:rsidRDefault="00AD180A" w:rsidP="00AD180A">
      <w:pPr>
        <w:spacing w:before="120" w:after="120"/>
        <w:rPr>
          <w:rFonts w:ascii="Arial" w:hAnsi="Arial" w:cs="Arial"/>
          <w:sz w:val="28"/>
          <w:szCs w:val="28"/>
        </w:rPr>
      </w:pPr>
      <w:bookmarkStart w:id="0" w:name="_GoBack"/>
      <w:bookmarkEnd w:id="0"/>
      <w:r w:rsidRPr="00C62D51">
        <w:rPr>
          <w:rFonts w:ascii="Arial" w:hAnsi="Arial" w:cs="Arial"/>
          <w:b/>
          <w:bCs/>
          <w:sz w:val="28"/>
          <w:szCs w:val="28"/>
          <w:u w:val="single"/>
        </w:rPr>
        <w:t xml:space="preserve">Unidad </w:t>
      </w:r>
      <w:r>
        <w:rPr>
          <w:rFonts w:ascii="Arial" w:hAnsi="Arial" w:cs="Arial"/>
          <w:b/>
          <w:bCs/>
          <w:sz w:val="28"/>
          <w:szCs w:val="28"/>
          <w:u w:val="single"/>
        </w:rPr>
        <w:t>5</w:t>
      </w:r>
      <w:r w:rsidRPr="00C62D51">
        <w:rPr>
          <w:rFonts w:ascii="Arial" w:hAnsi="Arial" w:cs="Arial"/>
          <w:sz w:val="28"/>
          <w:szCs w:val="28"/>
        </w:rPr>
        <w:t xml:space="preserve">:  </w:t>
      </w:r>
    </w:p>
    <w:p w:rsidR="00AD180A" w:rsidRPr="00C62D51" w:rsidRDefault="00AD180A" w:rsidP="00AD180A">
      <w:pPr>
        <w:spacing w:before="120" w:after="120"/>
        <w:rPr>
          <w:rFonts w:ascii="Arial" w:hAnsi="Arial" w:cs="Arial"/>
          <w:sz w:val="28"/>
          <w:szCs w:val="28"/>
        </w:rPr>
      </w:pPr>
    </w:p>
    <w:p w:rsidR="00AD180A" w:rsidRDefault="00AD180A" w:rsidP="00AD180A">
      <w:pPr>
        <w:spacing w:before="120" w:after="120"/>
        <w:rPr>
          <w:rFonts w:ascii="Arial" w:hAnsi="Arial" w:cs="Arial"/>
          <w:b/>
          <w:sz w:val="28"/>
          <w:szCs w:val="28"/>
          <w:u w:val="single"/>
        </w:rPr>
      </w:pPr>
      <w:r>
        <w:rPr>
          <w:rFonts w:ascii="Arial" w:hAnsi="Arial" w:cs="Arial"/>
          <w:b/>
          <w:sz w:val="28"/>
          <w:szCs w:val="28"/>
          <w:u w:val="single"/>
        </w:rPr>
        <w:t>Química del Carbono</w:t>
      </w:r>
    </w:p>
    <w:p w:rsidR="00AD180A" w:rsidRDefault="00AD180A" w:rsidP="00AD180A">
      <w:pPr>
        <w:spacing w:before="120" w:after="120"/>
        <w:rPr>
          <w:rFonts w:ascii="Arial" w:hAnsi="Arial" w:cs="Arial"/>
          <w:b/>
          <w:sz w:val="28"/>
          <w:szCs w:val="28"/>
          <w:u w:val="single"/>
        </w:rPr>
      </w:pPr>
    </w:p>
    <w:p w:rsidR="00364E3D" w:rsidRPr="00AD180A" w:rsidRDefault="00AD180A" w:rsidP="00AD180A">
      <w:pPr>
        <w:spacing w:before="120" w:after="120"/>
        <w:rPr>
          <w:rFonts w:ascii="Arial" w:hAnsi="Arial" w:cs="Arial"/>
          <w:b/>
          <w:bCs/>
          <w:sz w:val="28"/>
          <w:szCs w:val="28"/>
        </w:rPr>
      </w:pPr>
      <w:r w:rsidRPr="00AD180A">
        <w:rPr>
          <w:rFonts w:ascii="Arial" w:hAnsi="Arial" w:cs="Arial"/>
          <w:b/>
          <w:bCs/>
          <w:sz w:val="28"/>
          <w:szCs w:val="28"/>
        </w:rPr>
        <w:t>Introducción Teórica</w:t>
      </w:r>
    </w:p>
    <w:p w:rsidR="00364E3D" w:rsidRPr="00CC419D" w:rsidRDefault="00364E3D">
      <w:pPr>
        <w:rPr>
          <w:rFonts w:ascii="Arial" w:hAnsi="Arial" w:cs="Arial"/>
        </w:rPr>
      </w:pPr>
    </w:p>
    <w:p w:rsidR="005202A8" w:rsidRPr="00CC419D" w:rsidRDefault="00B364C9">
      <w:pPr>
        <w:rPr>
          <w:rFonts w:ascii="Arial" w:hAnsi="Arial" w:cs="Arial"/>
        </w:rPr>
      </w:pPr>
      <w:r w:rsidRPr="00CC419D">
        <w:rPr>
          <w:rFonts w:ascii="Arial" w:hAnsi="Arial" w:cs="Arial"/>
        </w:rPr>
        <w:t>La q</w:t>
      </w:r>
      <w:r w:rsidR="00364E3D" w:rsidRPr="00CC419D">
        <w:rPr>
          <w:rFonts w:ascii="Arial" w:hAnsi="Arial" w:cs="Arial"/>
        </w:rPr>
        <w:t xml:space="preserve">uímica orgánica </w:t>
      </w:r>
      <w:r w:rsidRPr="00CC419D">
        <w:rPr>
          <w:rFonts w:ascii="Arial" w:hAnsi="Arial" w:cs="Arial"/>
        </w:rPr>
        <w:t xml:space="preserve"> abarca el estudio de la mayoría de los compuestos que nos rodean y componen los organismos vivos.</w:t>
      </w:r>
    </w:p>
    <w:p w:rsidR="00386652" w:rsidRDefault="00B364C9">
      <w:pPr>
        <w:rPr>
          <w:rFonts w:ascii="Arial" w:hAnsi="Arial" w:cs="Arial"/>
        </w:rPr>
      </w:pPr>
      <w:r w:rsidRPr="00CC419D">
        <w:rPr>
          <w:rFonts w:ascii="Arial" w:hAnsi="Arial" w:cs="Arial"/>
        </w:rPr>
        <w:t>Los plásticos</w:t>
      </w:r>
      <w:r w:rsidR="009C0F6A" w:rsidRPr="00CC419D">
        <w:rPr>
          <w:rFonts w:ascii="Arial" w:hAnsi="Arial" w:cs="Arial"/>
        </w:rPr>
        <w:t>, el combustible de los vehículos, el papel</w:t>
      </w:r>
      <w:r w:rsidR="00386652">
        <w:rPr>
          <w:rFonts w:ascii="Arial" w:hAnsi="Arial" w:cs="Arial"/>
        </w:rPr>
        <w:t>,</w:t>
      </w:r>
      <w:r w:rsidR="009C0F6A" w:rsidRPr="00CC419D">
        <w:rPr>
          <w:rFonts w:ascii="Arial" w:hAnsi="Arial" w:cs="Arial"/>
        </w:rPr>
        <w:t xml:space="preserve"> el azúcar de mesa, los ácidos nucleicos las proteínas, los analgésicos son todos compuestos orgánicos. La diversidad de sus aplicaciones y funciones está determinada por la diversidad de sus estructuras. Todos estos compuestos tienen en común estar formados por carbono e hidrógeno.</w:t>
      </w:r>
      <w:r w:rsidR="00386652">
        <w:rPr>
          <w:rFonts w:ascii="Arial" w:hAnsi="Arial" w:cs="Arial"/>
        </w:rPr>
        <w:t xml:space="preserve"> </w:t>
      </w:r>
    </w:p>
    <w:p w:rsidR="00CC419D" w:rsidRPr="00386652" w:rsidRDefault="009C0F6A">
      <w:pPr>
        <w:rPr>
          <w:rFonts w:ascii="Arial" w:hAnsi="Arial" w:cs="Arial"/>
        </w:rPr>
      </w:pPr>
      <w:r w:rsidRPr="00CC419D">
        <w:rPr>
          <w:rFonts w:ascii="Arial" w:hAnsi="Arial" w:cs="Arial"/>
        </w:rPr>
        <w:t>Muchos de ellos contienen, además, otros elementos tales como oxígeno, nitrógeno, azufre, halógenos</w:t>
      </w:r>
      <w:r w:rsidR="00364E3D" w:rsidRPr="00CC419D">
        <w:rPr>
          <w:rFonts w:ascii="Arial" w:hAnsi="Arial" w:cs="Arial"/>
        </w:rPr>
        <w:t>.</w:t>
      </w:r>
    </w:p>
    <w:p w:rsidR="00364E3D" w:rsidRPr="00AD180A" w:rsidRDefault="00364E3D" w:rsidP="00CC419D">
      <w:pPr>
        <w:pStyle w:val="Prrafodelista"/>
        <w:numPr>
          <w:ilvl w:val="0"/>
          <w:numId w:val="2"/>
        </w:numPr>
        <w:rPr>
          <w:rFonts w:ascii="Arial" w:hAnsi="Arial" w:cs="Arial"/>
          <w:b/>
          <w:sz w:val="28"/>
          <w:szCs w:val="28"/>
          <w:u w:val="single"/>
        </w:rPr>
      </w:pPr>
      <w:r w:rsidRPr="00AD180A">
        <w:rPr>
          <w:rFonts w:ascii="Arial" w:hAnsi="Arial" w:cs="Arial"/>
          <w:b/>
          <w:sz w:val="28"/>
          <w:szCs w:val="28"/>
          <w:u w:val="single"/>
        </w:rPr>
        <w:t>El átomo de Carbono.</w:t>
      </w:r>
    </w:p>
    <w:p w:rsidR="00386652" w:rsidRDefault="00364E3D">
      <w:pPr>
        <w:rPr>
          <w:rFonts w:ascii="Arial" w:hAnsi="Arial" w:cs="Arial"/>
        </w:rPr>
      </w:pPr>
      <w:r w:rsidRPr="00CC419D">
        <w:rPr>
          <w:rFonts w:ascii="Arial" w:hAnsi="Arial" w:cs="Arial"/>
        </w:rPr>
        <w:t xml:space="preserve">El carbono es un elemento estrechamente relacionado con la vida, la composición química de un ser vivo demuestra que la mayoría de sus constituyentes  primarios incluyen átomos de </w:t>
      </w:r>
      <w:r w:rsidR="00386652" w:rsidRPr="00CC419D">
        <w:rPr>
          <w:rFonts w:ascii="Arial" w:hAnsi="Arial" w:cs="Arial"/>
        </w:rPr>
        <w:t>carbono. Los</w:t>
      </w:r>
      <w:r w:rsidRPr="00CC419D">
        <w:rPr>
          <w:rFonts w:ascii="Arial" w:hAnsi="Arial" w:cs="Arial"/>
        </w:rPr>
        <w:t xml:space="preserve"> compuestos orgánicos contienen átomos de carbono, hidrógeno, oxígeno, nitrógeno y muy pequeñas proporciones de otros átomos</w:t>
      </w:r>
      <w:r w:rsidR="00A76B9B" w:rsidRPr="00CC419D">
        <w:rPr>
          <w:rFonts w:ascii="Arial" w:hAnsi="Arial" w:cs="Arial"/>
        </w:rPr>
        <w:t>, el elemento común en todos estos com</w:t>
      </w:r>
      <w:r w:rsidR="00386652">
        <w:rPr>
          <w:rFonts w:ascii="Arial" w:hAnsi="Arial" w:cs="Arial"/>
        </w:rPr>
        <w:t>puestos es el átomo de carbono.</w:t>
      </w:r>
    </w:p>
    <w:p w:rsidR="00386652" w:rsidRPr="00CC419D" w:rsidRDefault="00386652">
      <w:pPr>
        <w:rPr>
          <w:rFonts w:ascii="Arial" w:hAnsi="Arial" w:cs="Arial"/>
        </w:rPr>
      </w:pPr>
    </w:p>
    <w:p w:rsidR="00CC419D" w:rsidRPr="00AD180A" w:rsidRDefault="00A76B9B" w:rsidP="00CC419D">
      <w:pPr>
        <w:rPr>
          <w:rFonts w:ascii="Arial" w:hAnsi="Arial" w:cs="Arial"/>
          <w:b/>
          <w:sz w:val="28"/>
          <w:szCs w:val="28"/>
        </w:rPr>
      </w:pPr>
      <w:r w:rsidRPr="00AD180A">
        <w:rPr>
          <w:rFonts w:ascii="Arial" w:hAnsi="Arial" w:cs="Arial"/>
          <w:b/>
          <w:sz w:val="28"/>
          <w:szCs w:val="28"/>
        </w:rPr>
        <w:t xml:space="preserve">¿Tiene alguna característica especial el átomo de carbono para encontrarse en </w:t>
      </w:r>
      <w:r w:rsidR="00AD180A">
        <w:rPr>
          <w:rFonts w:ascii="Arial" w:hAnsi="Arial" w:cs="Arial"/>
          <w:b/>
          <w:sz w:val="28"/>
          <w:szCs w:val="28"/>
        </w:rPr>
        <w:t>e</w:t>
      </w:r>
      <w:r w:rsidRPr="00AD180A">
        <w:rPr>
          <w:rFonts w:ascii="Arial" w:hAnsi="Arial" w:cs="Arial"/>
          <w:b/>
          <w:sz w:val="28"/>
          <w:szCs w:val="28"/>
        </w:rPr>
        <w:t>l 94 % de los compuestos conocid</w:t>
      </w:r>
      <w:r w:rsidR="00CC419D" w:rsidRPr="00AD180A">
        <w:rPr>
          <w:rFonts w:ascii="Arial" w:hAnsi="Arial" w:cs="Arial"/>
          <w:b/>
          <w:sz w:val="28"/>
          <w:szCs w:val="28"/>
        </w:rPr>
        <w:t>os?</w:t>
      </w:r>
    </w:p>
    <w:p w:rsidR="00CC419D" w:rsidRPr="00CC419D" w:rsidRDefault="00CC419D" w:rsidP="00CC419D">
      <w:pPr>
        <w:rPr>
          <w:rFonts w:ascii="Arial" w:hAnsi="Arial" w:cs="Arial"/>
          <w:b/>
        </w:rPr>
      </w:pPr>
      <w:r w:rsidRPr="00CC419D">
        <w:rPr>
          <w:rFonts w:ascii="Arial" w:eastAsia="Times New Roman" w:hAnsi="Arial" w:cs="Arial"/>
          <w:color w:val="000000"/>
        </w:rPr>
        <w:t xml:space="preserve"> Las propiedades químicas de elementos y compuestos son consecuencia de las características electrónicas de sus átomos y de sus moléculas, es necesario considerar la configuración electrónica del átomo de carbono para poder comprender su singular comportamiento químico.</w:t>
      </w:r>
    </w:p>
    <w:p w:rsidR="00386652" w:rsidRDefault="00CC419D" w:rsidP="00CC419D">
      <w:pPr>
        <w:spacing w:after="0" w:line="240" w:lineRule="auto"/>
        <w:rPr>
          <w:rFonts w:ascii="Arial" w:eastAsia="Times New Roman" w:hAnsi="Arial" w:cs="Arial"/>
          <w:color w:val="000000"/>
          <w:vertAlign w:val="superscript"/>
        </w:rPr>
      </w:pPr>
      <w:r w:rsidRPr="00CC419D">
        <w:rPr>
          <w:rFonts w:ascii="Arial" w:eastAsia="Times New Roman" w:hAnsi="Arial" w:cs="Arial"/>
          <w:color w:val="000000"/>
          <w:shd w:val="clear" w:color="auto" w:fill="FFFFFF"/>
        </w:rPr>
        <w:t xml:space="preserve">Se trata del elemento de </w:t>
      </w:r>
      <w:r w:rsidRPr="00386652">
        <w:rPr>
          <w:rFonts w:ascii="Arial" w:eastAsia="Times New Roman" w:hAnsi="Arial" w:cs="Arial"/>
          <w:b/>
          <w:color w:val="000000"/>
          <w:shd w:val="clear" w:color="auto" w:fill="FFFFFF"/>
        </w:rPr>
        <w:t>número atómico</w:t>
      </w:r>
      <w:r w:rsidR="00386652">
        <w:rPr>
          <w:rFonts w:ascii="Arial" w:eastAsia="Times New Roman" w:hAnsi="Arial" w:cs="Arial"/>
          <w:b/>
          <w:color w:val="000000"/>
        </w:rPr>
        <w:t xml:space="preserve"> </w:t>
      </w:r>
      <w:r w:rsidR="00386652">
        <w:rPr>
          <w:rFonts w:ascii="Arial" w:eastAsia="Times New Roman" w:hAnsi="Arial" w:cs="Arial"/>
          <w:b/>
          <w:i/>
          <w:iCs/>
          <w:color w:val="000000"/>
        </w:rPr>
        <w:t>Z</w:t>
      </w:r>
      <w:r w:rsidRPr="00386652">
        <w:rPr>
          <w:rFonts w:ascii="Arial" w:eastAsia="Times New Roman" w:hAnsi="Arial" w:cs="Arial"/>
          <w:b/>
          <w:color w:val="000000"/>
          <w:shd w:val="clear" w:color="auto" w:fill="FFFFFF"/>
        </w:rPr>
        <w:t>= 6.</w:t>
      </w:r>
      <w:r w:rsidRPr="00CC419D">
        <w:rPr>
          <w:rFonts w:ascii="Arial" w:eastAsia="Times New Roman" w:hAnsi="Arial" w:cs="Arial"/>
          <w:color w:val="000000"/>
          <w:shd w:val="clear" w:color="auto" w:fill="FFFFFF"/>
        </w:rPr>
        <w:t xml:space="preserve"> Por tal motivo su configuración electrónica en el estado fundamental o no excitado es 1</w:t>
      </w:r>
      <w:r w:rsidRPr="00CC419D">
        <w:rPr>
          <w:rFonts w:ascii="Arial" w:eastAsia="Times New Roman" w:hAnsi="Arial" w:cs="Arial"/>
          <w:i/>
          <w:iCs/>
          <w:color w:val="000000"/>
        </w:rPr>
        <w:t>s</w:t>
      </w:r>
      <w:r w:rsidRPr="00CC419D">
        <w:rPr>
          <w:rFonts w:ascii="Arial" w:eastAsia="Times New Roman" w:hAnsi="Arial" w:cs="Arial"/>
          <w:color w:val="000000"/>
          <w:vertAlign w:val="superscript"/>
        </w:rPr>
        <w:t>2</w:t>
      </w:r>
      <w:r w:rsidRPr="00CC419D">
        <w:rPr>
          <w:rFonts w:ascii="Arial" w:eastAsia="Times New Roman" w:hAnsi="Arial" w:cs="Arial"/>
          <w:i/>
          <w:iCs/>
          <w:color w:val="000000"/>
        </w:rPr>
        <w:t> </w:t>
      </w:r>
      <w:r w:rsidRPr="00CC419D">
        <w:rPr>
          <w:rFonts w:ascii="Arial" w:eastAsia="Times New Roman" w:hAnsi="Arial" w:cs="Arial"/>
          <w:color w:val="000000"/>
          <w:shd w:val="clear" w:color="auto" w:fill="FFFFFF"/>
        </w:rPr>
        <w:t>2</w:t>
      </w:r>
      <w:r w:rsidRPr="00CC419D">
        <w:rPr>
          <w:rFonts w:ascii="Arial" w:eastAsia="Times New Roman" w:hAnsi="Arial" w:cs="Arial"/>
          <w:i/>
          <w:iCs/>
          <w:color w:val="000000"/>
        </w:rPr>
        <w:t>s</w:t>
      </w:r>
      <w:r w:rsidRPr="00CC419D">
        <w:rPr>
          <w:rFonts w:ascii="Arial" w:eastAsia="Times New Roman" w:hAnsi="Arial" w:cs="Arial"/>
          <w:color w:val="000000"/>
          <w:vertAlign w:val="superscript"/>
        </w:rPr>
        <w:t>2</w:t>
      </w:r>
      <w:r w:rsidRPr="00CC419D">
        <w:rPr>
          <w:rFonts w:ascii="Arial" w:eastAsia="Times New Roman" w:hAnsi="Arial" w:cs="Arial"/>
          <w:i/>
          <w:iCs/>
          <w:color w:val="000000"/>
        </w:rPr>
        <w:t> </w:t>
      </w:r>
      <w:r w:rsidRPr="00CC419D">
        <w:rPr>
          <w:rFonts w:ascii="Arial" w:eastAsia="Times New Roman" w:hAnsi="Arial" w:cs="Arial"/>
          <w:color w:val="000000"/>
          <w:shd w:val="clear" w:color="auto" w:fill="FFFFFF"/>
        </w:rPr>
        <w:t>2</w:t>
      </w:r>
      <w:r w:rsidRPr="00CC419D">
        <w:rPr>
          <w:rFonts w:ascii="Arial" w:eastAsia="Times New Roman" w:hAnsi="Arial" w:cs="Arial"/>
          <w:i/>
          <w:iCs/>
          <w:color w:val="000000"/>
        </w:rPr>
        <w:t>p</w:t>
      </w:r>
      <w:r w:rsidRPr="00CC419D">
        <w:rPr>
          <w:rFonts w:ascii="Arial" w:eastAsia="Times New Roman" w:hAnsi="Arial" w:cs="Arial"/>
          <w:color w:val="000000"/>
          <w:vertAlign w:val="superscript"/>
        </w:rPr>
        <w:t>2</w:t>
      </w:r>
    </w:p>
    <w:p w:rsidR="00386652" w:rsidRDefault="00CC419D" w:rsidP="00CC419D">
      <w:pPr>
        <w:spacing w:after="0" w:line="240" w:lineRule="auto"/>
        <w:rPr>
          <w:rFonts w:ascii="Arial" w:eastAsia="Times New Roman" w:hAnsi="Arial" w:cs="Arial"/>
          <w:color w:val="000000"/>
          <w:shd w:val="clear" w:color="auto" w:fill="FFFFFF"/>
        </w:rPr>
      </w:pPr>
      <w:r w:rsidRPr="00CC419D">
        <w:rPr>
          <w:rFonts w:ascii="Arial" w:eastAsia="Times New Roman" w:hAnsi="Arial" w:cs="Arial"/>
          <w:color w:val="000000"/>
          <w:shd w:val="clear" w:color="auto" w:fill="FFFFFF"/>
        </w:rPr>
        <w:t>La existencia de cuatro electrones en la última capa sugiere la posibilidad bien de ganar otros cuatro convirtiéndose en el ion C</w:t>
      </w:r>
      <w:r w:rsidRPr="00CC419D">
        <w:rPr>
          <w:rFonts w:ascii="Arial" w:eastAsia="Times New Roman" w:hAnsi="Arial" w:cs="Arial"/>
          <w:color w:val="000000"/>
          <w:vertAlign w:val="superscript"/>
        </w:rPr>
        <w:t>4-</w:t>
      </w:r>
      <w:r w:rsidR="00386652">
        <w:rPr>
          <w:rFonts w:ascii="Arial" w:eastAsia="Times New Roman" w:hAnsi="Arial" w:cs="Arial"/>
          <w:color w:val="000000"/>
        </w:rPr>
        <w:t xml:space="preserve"> </w:t>
      </w:r>
      <w:r w:rsidRPr="00CC419D">
        <w:rPr>
          <w:rFonts w:ascii="Arial" w:eastAsia="Times New Roman" w:hAnsi="Arial" w:cs="Arial"/>
          <w:color w:val="000000"/>
          <w:shd w:val="clear" w:color="auto" w:fill="FFFFFF"/>
        </w:rPr>
        <w:t>cuya configuración electrónica co</w:t>
      </w:r>
      <w:r w:rsidR="00386652">
        <w:rPr>
          <w:rFonts w:ascii="Arial" w:eastAsia="Times New Roman" w:hAnsi="Arial" w:cs="Arial"/>
          <w:color w:val="000000"/>
          <w:shd w:val="clear" w:color="auto" w:fill="FFFFFF"/>
        </w:rPr>
        <w:t xml:space="preserve">incide con la del gas noble Ne o </w:t>
      </w:r>
      <w:r w:rsidRPr="00CC419D">
        <w:rPr>
          <w:rFonts w:ascii="Arial" w:eastAsia="Times New Roman" w:hAnsi="Arial" w:cs="Arial"/>
          <w:color w:val="000000"/>
          <w:shd w:val="clear" w:color="auto" w:fill="FFFFFF"/>
        </w:rPr>
        <w:t>bien de perderlos pasando a ion C</w:t>
      </w:r>
      <w:r w:rsidRPr="00CC419D">
        <w:rPr>
          <w:rFonts w:ascii="Arial" w:eastAsia="Times New Roman" w:hAnsi="Arial" w:cs="Arial"/>
          <w:color w:val="000000"/>
          <w:vertAlign w:val="superscript"/>
        </w:rPr>
        <w:t>4+</w:t>
      </w:r>
      <w:r w:rsidR="00386652">
        <w:rPr>
          <w:rFonts w:ascii="Arial" w:eastAsia="Times New Roman" w:hAnsi="Arial" w:cs="Arial"/>
          <w:color w:val="000000"/>
        </w:rPr>
        <w:t xml:space="preserve"> </w:t>
      </w:r>
      <w:r w:rsidRPr="00CC419D">
        <w:rPr>
          <w:rFonts w:ascii="Arial" w:eastAsia="Times New Roman" w:hAnsi="Arial" w:cs="Arial"/>
          <w:color w:val="000000"/>
          <w:shd w:val="clear" w:color="auto" w:fill="FFFFFF"/>
        </w:rPr>
        <w:t>de configuración e</w:t>
      </w:r>
      <w:r w:rsidR="00386652">
        <w:rPr>
          <w:rFonts w:ascii="Arial" w:eastAsia="Times New Roman" w:hAnsi="Arial" w:cs="Arial"/>
          <w:color w:val="000000"/>
          <w:shd w:val="clear" w:color="auto" w:fill="FFFFFF"/>
        </w:rPr>
        <w:t>lectrónica idéntica a la del He.</w:t>
      </w:r>
    </w:p>
    <w:p w:rsidR="00CC419D" w:rsidRPr="00CC419D" w:rsidRDefault="00CC419D" w:rsidP="00CC419D">
      <w:pPr>
        <w:spacing w:after="0" w:line="240" w:lineRule="auto"/>
        <w:rPr>
          <w:rFonts w:ascii="Arial" w:eastAsia="Times New Roman" w:hAnsi="Arial" w:cs="Arial"/>
        </w:rPr>
      </w:pPr>
      <w:r w:rsidRPr="00CC419D">
        <w:rPr>
          <w:rFonts w:ascii="Arial" w:eastAsia="Times New Roman" w:hAnsi="Arial" w:cs="Arial"/>
          <w:color w:val="000000"/>
          <w:shd w:val="clear" w:color="auto" w:fill="FFFFFF"/>
        </w:rPr>
        <w:t>En realidad una pérdida o ganancia de un número tan elevado de electrones indica una dosis de energía elevada, y el átomo de carbono opta por compartir sus cuatro electrones externos con otros átomos mediante enlaces covalentes. Esa cuádruple posibilidad de enlace que presenta el átomo de carbono se denomina tetravalencia.</w:t>
      </w:r>
    </w:p>
    <w:p w:rsidR="00CC419D" w:rsidRDefault="00CC419D" w:rsidP="00CC419D">
      <w:pPr>
        <w:spacing w:after="0" w:line="240" w:lineRule="auto"/>
        <w:rPr>
          <w:rFonts w:ascii="Arial" w:eastAsia="Times New Roman" w:hAnsi="Arial" w:cs="Arial"/>
          <w:color w:val="000000"/>
          <w:shd w:val="clear" w:color="auto" w:fill="FFFFFF"/>
        </w:rPr>
      </w:pPr>
    </w:p>
    <w:p w:rsidR="00133BFF" w:rsidRDefault="00133BFF" w:rsidP="00CC419D">
      <w:pPr>
        <w:spacing w:after="0" w:line="240" w:lineRule="auto"/>
        <w:rPr>
          <w:rFonts w:ascii="Arial" w:eastAsia="Times New Roman" w:hAnsi="Arial" w:cs="Arial"/>
          <w:b/>
          <w:color w:val="000000"/>
          <w:u w:val="single"/>
          <w:shd w:val="clear" w:color="auto" w:fill="FFFFFF"/>
        </w:rPr>
      </w:pPr>
    </w:p>
    <w:p w:rsidR="00AD180A" w:rsidRDefault="00AD180A" w:rsidP="00CC419D">
      <w:pPr>
        <w:spacing w:after="0" w:line="240" w:lineRule="auto"/>
        <w:rPr>
          <w:rFonts w:ascii="Arial" w:eastAsia="Times New Roman" w:hAnsi="Arial" w:cs="Arial"/>
          <w:b/>
          <w:color w:val="000000"/>
          <w:u w:val="single"/>
          <w:shd w:val="clear" w:color="auto" w:fill="FFFFFF"/>
        </w:rPr>
      </w:pPr>
    </w:p>
    <w:p w:rsidR="00AD180A" w:rsidRDefault="00AD180A" w:rsidP="00CC419D">
      <w:pPr>
        <w:spacing w:after="0" w:line="240" w:lineRule="auto"/>
        <w:rPr>
          <w:rFonts w:ascii="Arial" w:eastAsia="Times New Roman" w:hAnsi="Arial" w:cs="Arial"/>
          <w:b/>
          <w:color w:val="000000"/>
          <w:u w:val="single"/>
          <w:shd w:val="clear" w:color="auto" w:fill="FFFFFF"/>
        </w:rPr>
      </w:pPr>
    </w:p>
    <w:p w:rsidR="00CC419D" w:rsidRPr="00AD180A" w:rsidRDefault="00CC419D" w:rsidP="00CC419D">
      <w:pPr>
        <w:pStyle w:val="Prrafodelista"/>
        <w:numPr>
          <w:ilvl w:val="0"/>
          <w:numId w:val="2"/>
        </w:numPr>
        <w:spacing w:after="0" w:line="240" w:lineRule="auto"/>
        <w:rPr>
          <w:rFonts w:ascii="Arial" w:eastAsia="Times New Roman" w:hAnsi="Arial" w:cs="Arial"/>
          <w:b/>
          <w:color w:val="000000"/>
          <w:sz w:val="28"/>
          <w:szCs w:val="28"/>
          <w:u w:val="single"/>
          <w:shd w:val="clear" w:color="auto" w:fill="FFFFFF"/>
        </w:rPr>
      </w:pPr>
      <w:r w:rsidRPr="00AD180A">
        <w:rPr>
          <w:rFonts w:ascii="Arial" w:eastAsia="Times New Roman" w:hAnsi="Arial" w:cs="Arial"/>
          <w:b/>
          <w:color w:val="000000"/>
          <w:sz w:val="28"/>
          <w:szCs w:val="28"/>
          <w:u w:val="single"/>
          <w:shd w:val="clear" w:color="auto" w:fill="FFFFFF"/>
        </w:rPr>
        <w:lastRenderedPageBreak/>
        <w:t>Enlaces</w:t>
      </w:r>
    </w:p>
    <w:p w:rsidR="00CC419D" w:rsidRDefault="00CC419D" w:rsidP="00CC419D">
      <w:pPr>
        <w:spacing w:after="0" w:line="240" w:lineRule="auto"/>
        <w:rPr>
          <w:rFonts w:ascii="Arial" w:eastAsia="Times New Roman" w:hAnsi="Arial" w:cs="Arial"/>
          <w:color w:val="000000"/>
          <w:shd w:val="clear" w:color="auto" w:fill="FFFFFF"/>
        </w:rPr>
      </w:pPr>
    </w:p>
    <w:p w:rsidR="00CC419D" w:rsidRPr="00CC419D" w:rsidRDefault="00CC419D" w:rsidP="00CC419D">
      <w:pPr>
        <w:spacing w:after="0" w:line="240" w:lineRule="auto"/>
        <w:rPr>
          <w:rFonts w:ascii="Arial" w:eastAsia="Times New Roman" w:hAnsi="Arial" w:cs="Arial"/>
        </w:rPr>
      </w:pPr>
      <w:r w:rsidRPr="00CC419D">
        <w:rPr>
          <w:rFonts w:ascii="Arial" w:eastAsia="Times New Roman" w:hAnsi="Arial" w:cs="Arial"/>
          <w:color w:val="000000"/>
          <w:shd w:val="clear" w:color="auto" w:fill="FFFFFF"/>
        </w:rPr>
        <w:t>Los cuatro enlaces del carbono se orientan simétricamente en el espacio de modo que considerando su núcleo situado en el centro de un tetraedro, los enlaces están dirigidos a lo largo de las líneas que unen dicho punto con cada uno de sus vértices. La formación de enlaces covalentes puede explicarse, recurriendo al modelo atómico de la mecánica cuántica, como debida a la superposición de orbitales o nubes electrónicas correspondientes a dos átomos iguales o diferentes.</w:t>
      </w:r>
    </w:p>
    <w:p w:rsidR="00CC419D" w:rsidRPr="00CC419D" w:rsidRDefault="00CC419D" w:rsidP="00CC419D">
      <w:pPr>
        <w:spacing w:before="100" w:beforeAutospacing="1" w:after="100" w:afterAutospacing="1" w:line="240" w:lineRule="auto"/>
        <w:rPr>
          <w:rFonts w:ascii="Arial" w:eastAsia="Times New Roman" w:hAnsi="Arial" w:cs="Arial"/>
          <w:color w:val="000000"/>
        </w:rPr>
      </w:pPr>
      <w:r w:rsidRPr="00CC419D">
        <w:rPr>
          <w:rFonts w:ascii="Arial" w:eastAsia="Times New Roman" w:hAnsi="Arial" w:cs="Arial"/>
          <w:color w:val="000000"/>
        </w:rPr>
        <w:t>Así, en la molécula de metano</w:t>
      </w:r>
      <w:r w:rsidR="00386652">
        <w:rPr>
          <w:rFonts w:ascii="Arial" w:eastAsia="Times New Roman" w:hAnsi="Arial" w:cs="Arial"/>
          <w:color w:val="000000"/>
        </w:rPr>
        <w:t xml:space="preserve"> CH</w:t>
      </w:r>
      <w:r w:rsidR="00386652">
        <w:rPr>
          <w:rFonts w:ascii="Arial" w:eastAsia="Times New Roman" w:hAnsi="Arial" w:cs="Arial"/>
          <w:color w:val="000000"/>
          <w:vertAlign w:val="subscript"/>
        </w:rPr>
        <w:t>4</w:t>
      </w:r>
      <w:r w:rsidRPr="00CC419D">
        <w:rPr>
          <w:rFonts w:ascii="Arial" w:eastAsia="Times New Roman" w:hAnsi="Arial" w:cs="Arial"/>
          <w:color w:val="000000"/>
        </w:rPr>
        <w:t xml:space="preserve"> (combustible gaseoso que constituye el principal componente del gas natural), los dos electrones internos del átomo de C, en su movimiento en torno al núcleo, dan lugar a una nube esférica que no participa en </w:t>
      </w:r>
      <w:r w:rsidR="00386652">
        <w:rPr>
          <w:rFonts w:ascii="Arial" w:eastAsia="Times New Roman" w:hAnsi="Arial" w:cs="Arial"/>
          <w:color w:val="000000"/>
        </w:rPr>
        <w:t xml:space="preserve">los fenómenos de enlace; es una </w:t>
      </w:r>
      <w:r w:rsidRPr="00386652">
        <w:rPr>
          <w:rFonts w:ascii="Arial" w:eastAsia="Times New Roman" w:hAnsi="Arial" w:cs="Arial"/>
          <w:b/>
          <w:i/>
          <w:iCs/>
          <w:color w:val="000000"/>
        </w:rPr>
        <w:t>nube pasiva</w:t>
      </w:r>
      <w:r w:rsidRPr="00CC419D">
        <w:rPr>
          <w:rFonts w:ascii="Arial" w:eastAsia="Times New Roman" w:hAnsi="Arial" w:cs="Arial"/>
          <w:i/>
          <w:iCs/>
          <w:color w:val="000000"/>
        </w:rPr>
        <w:t>.</w:t>
      </w:r>
    </w:p>
    <w:p w:rsidR="00CC419D" w:rsidRPr="00CC419D" w:rsidRDefault="00CC419D" w:rsidP="00CC419D">
      <w:pPr>
        <w:spacing w:after="0" w:line="240" w:lineRule="auto"/>
        <w:rPr>
          <w:rFonts w:ascii="Arial" w:eastAsia="Times New Roman" w:hAnsi="Arial" w:cs="Arial"/>
        </w:rPr>
      </w:pPr>
      <w:r w:rsidRPr="00CC419D">
        <w:rPr>
          <w:rFonts w:ascii="Arial" w:eastAsia="Times New Roman" w:hAnsi="Arial" w:cs="Arial"/>
          <w:color w:val="000000"/>
          <w:shd w:val="clear" w:color="auto" w:fill="FFFFFF"/>
        </w:rPr>
        <w:t>Sin embargo, los cuatro electrones externos de dicho átomo se mueven en el espacio formando una</w:t>
      </w:r>
      <w:r w:rsidR="00386652">
        <w:rPr>
          <w:rFonts w:ascii="Arial" w:eastAsia="Times New Roman" w:hAnsi="Arial" w:cs="Arial"/>
          <w:color w:val="000000"/>
        </w:rPr>
        <w:t xml:space="preserve"> </w:t>
      </w:r>
      <w:r w:rsidR="00386652" w:rsidRPr="00386652">
        <w:rPr>
          <w:rFonts w:ascii="Arial" w:eastAsia="Times New Roman" w:hAnsi="Arial" w:cs="Arial"/>
          <w:b/>
          <w:i/>
          <w:iCs/>
          <w:color w:val="000000"/>
        </w:rPr>
        <w:t>nube activa</w:t>
      </w:r>
      <w:r w:rsidR="00386652">
        <w:rPr>
          <w:rFonts w:ascii="Arial" w:eastAsia="Times New Roman" w:hAnsi="Arial" w:cs="Arial"/>
          <w:b/>
          <w:i/>
          <w:iCs/>
          <w:color w:val="000000"/>
        </w:rPr>
        <w:t xml:space="preserve"> </w:t>
      </w:r>
      <w:r w:rsidRPr="00CC419D">
        <w:rPr>
          <w:rFonts w:ascii="Arial" w:eastAsia="Times New Roman" w:hAnsi="Arial" w:cs="Arial"/>
          <w:color w:val="000000"/>
          <w:shd w:val="clear" w:color="auto" w:fill="FFFFFF"/>
        </w:rPr>
        <w:t>de cuatro lóbulos principales dirigidos hacia los vértices de un tetraedro y que pueden participar en la formación del enlace químico.</w:t>
      </w:r>
    </w:p>
    <w:p w:rsidR="00CC419D" w:rsidRDefault="00CC419D" w:rsidP="00CC419D">
      <w:pPr>
        <w:spacing w:before="100" w:beforeAutospacing="1" w:after="100" w:afterAutospacing="1" w:line="240" w:lineRule="auto"/>
        <w:rPr>
          <w:rFonts w:ascii="Arial" w:eastAsia="Times New Roman" w:hAnsi="Arial" w:cs="Arial"/>
          <w:color w:val="000000"/>
        </w:rPr>
      </w:pPr>
      <w:r w:rsidRPr="00CC419D">
        <w:rPr>
          <w:rFonts w:ascii="Arial" w:eastAsia="Times New Roman" w:hAnsi="Arial" w:cs="Arial"/>
          <w:color w:val="000000"/>
        </w:rPr>
        <w:t>Cuando las nubes electrónicas de los cuatro átomos de hidrógeno se acercan suficientemente al átomo de carbono, se superponen o solapan con los lóbulos componentes de su nube activa, dando lugar a esa situación favorable energéticamente que denominamos enlace.</w:t>
      </w:r>
    </w:p>
    <w:p w:rsidR="00CC419D" w:rsidRPr="00CC419D" w:rsidRDefault="00CC419D" w:rsidP="00CC419D">
      <w:pPr>
        <w:spacing w:before="100" w:beforeAutospacing="1" w:after="100" w:afterAutospacing="1" w:line="240" w:lineRule="auto"/>
        <w:rPr>
          <w:rFonts w:ascii="Arial" w:eastAsia="Times New Roman" w:hAnsi="Arial" w:cs="Arial"/>
          <w:color w:val="000000"/>
        </w:rPr>
      </w:pPr>
    </w:p>
    <w:p w:rsidR="00CC419D" w:rsidRDefault="00CC419D" w:rsidP="00CC419D">
      <w:pPr>
        <w:spacing w:before="100" w:beforeAutospacing="1" w:after="100" w:afterAutospacing="1" w:line="240" w:lineRule="auto"/>
        <w:ind w:left="1500" w:right="1500"/>
        <w:jc w:val="center"/>
        <w:rPr>
          <w:rFonts w:ascii="Arial" w:eastAsia="Times New Roman" w:hAnsi="Arial" w:cs="Arial"/>
          <w:color w:val="AE5700"/>
        </w:rPr>
      </w:pPr>
      <w:r w:rsidRPr="00CC419D">
        <w:rPr>
          <w:rFonts w:ascii="Arial" w:eastAsia="Times New Roman" w:hAnsi="Arial" w:cs="Arial"/>
          <w:noProof/>
          <w:color w:val="AE5700"/>
          <w:lang w:val="es-ES" w:eastAsia="es-ES"/>
        </w:rPr>
        <w:drawing>
          <wp:inline distT="0" distB="0" distL="0" distR="0">
            <wp:extent cx="4600575" cy="2066925"/>
            <wp:effectExtent l="19050" t="0" r="9525" b="0"/>
            <wp:docPr id="1" name="Imagen 1" descr="http://www.natureduca.com/images_quim/enlaces_carbon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duca.com/images_quim/enlaces_carbono01.jpg"/>
                    <pic:cNvPicPr>
                      <a:picLocks noChangeAspect="1" noChangeArrowheads="1"/>
                    </pic:cNvPicPr>
                  </pic:nvPicPr>
                  <pic:blipFill>
                    <a:blip r:embed="rId8"/>
                    <a:srcRect/>
                    <a:stretch>
                      <a:fillRect/>
                    </a:stretch>
                  </pic:blipFill>
                  <pic:spPr bwMode="auto">
                    <a:xfrm>
                      <a:off x="0" y="0"/>
                      <a:ext cx="4600575" cy="2066925"/>
                    </a:xfrm>
                    <a:prstGeom prst="rect">
                      <a:avLst/>
                    </a:prstGeom>
                    <a:noFill/>
                    <a:ln w="9525">
                      <a:noFill/>
                      <a:miter lim="800000"/>
                      <a:headEnd/>
                      <a:tailEnd/>
                    </a:ln>
                  </pic:spPr>
                </pic:pic>
              </a:graphicData>
            </a:graphic>
          </wp:inline>
        </w:drawing>
      </w:r>
      <w:r w:rsidRPr="00CC419D">
        <w:rPr>
          <w:rFonts w:ascii="Arial" w:eastAsia="Times New Roman" w:hAnsi="Arial" w:cs="Arial"/>
          <w:color w:val="AE5700"/>
        </w:rPr>
        <w:br/>
        <w:t xml:space="preserve">Los cuatro enlaces del carbono están orientados en el espacio a lo largo de las líneas que unen el centro </w:t>
      </w:r>
      <w:r w:rsidR="00B71B24">
        <w:rPr>
          <w:rFonts w:ascii="Arial" w:eastAsia="Times New Roman" w:hAnsi="Arial" w:cs="Arial"/>
          <w:color w:val="AE5700"/>
        </w:rPr>
        <w:t>b</w:t>
      </w:r>
    </w:p>
    <w:p w:rsidR="00CC419D" w:rsidRPr="00CC419D" w:rsidRDefault="00CC419D" w:rsidP="00CC419D">
      <w:pPr>
        <w:spacing w:before="100" w:beforeAutospacing="1" w:after="100" w:afterAutospacing="1" w:line="240" w:lineRule="auto"/>
        <w:ind w:left="1500" w:right="1500"/>
        <w:jc w:val="center"/>
        <w:rPr>
          <w:rFonts w:ascii="Arial" w:eastAsia="Times New Roman" w:hAnsi="Arial" w:cs="Arial"/>
          <w:color w:val="AE5700"/>
        </w:rPr>
      </w:pPr>
    </w:p>
    <w:p w:rsidR="00386652" w:rsidRDefault="00CC419D" w:rsidP="00B71B24">
      <w:pPr>
        <w:spacing w:after="0" w:line="240" w:lineRule="auto"/>
        <w:rPr>
          <w:rFonts w:ascii="Arial" w:eastAsia="Times New Roman" w:hAnsi="Arial" w:cs="Arial"/>
          <w:color w:val="000000"/>
          <w:shd w:val="clear" w:color="auto" w:fill="FFFFFF"/>
        </w:rPr>
      </w:pPr>
      <w:r w:rsidRPr="00CC419D">
        <w:rPr>
          <w:rFonts w:ascii="Arial" w:eastAsia="Times New Roman" w:hAnsi="Arial" w:cs="Arial"/>
          <w:color w:val="000000"/>
          <w:shd w:val="clear" w:color="auto" w:fill="FFFFFF"/>
        </w:rPr>
        <w:t>Todos los enlaces C ---H en el metano tienen la misma longitud 1,06 Å (1 Å = 10</w:t>
      </w:r>
      <w:r w:rsidRPr="00CC419D">
        <w:rPr>
          <w:rFonts w:ascii="Arial" w:eastAsia="Times New Roman" w:hAnsi="Arial" w:cs="Arial"/>
          <w:color w:val="000000"/>
          <w:vertAlign w:val="superscript"/>
        </w:rPr>
        <w:t>-10</w:t>
      </w:r>
      <w:r w:rsidR="00386652">
        <w:rPr>
          <w:rFonts w:ascii="Arial" w:eastAsia="Times New Roman" w:hAnsi="Arial" w:cs="Arial"/>
          <w:color w:val="000000"/>
        </w:rPr>
        <w:t xml:space="preserve"> </w:t>
      </w:r>
      <w:r w:rsidRPr="00CC419D">
        <w:rPr>
          <w:rFonts w:ascii="Arial" w:eastAsia="Times New Roman" w:hAnsi="Arial" w:cs="Arial"/>
          <w:color w:val="000000"/>
          <w:shd w:val="clear" w:color="auto" w:fill="FFFFFF"/>
        </w:rPr>
        <w:t>m) y forman entre, sí ángulos iguales de 109</w:t>
      </w:r>
      <w:r w:rsidR="00386652">
        <w:rPr>
          <w:rFonts w:ascii="Arial" w:eastAsia="Times New Roman" w:hAnsi="Arial" w:cs="Arial"/>
          <w:color w:val="000000"/>
          <w:shd w:val="clear" w:color="auto" w:fill="FFFFFF"/>
        </w:rPr>
        <w:t xml:space="preserve"> grados.</w:t>
      </w:r>
    </w:p>
    <w:p w:rsidR="00B71B24" w:rsidRDefault="00CC419D" w:rsidP="00B71B24">
      <w:pPr>
        <w:spacing w:after="0" w:line="240" w:lineRule="auto"/>
        <w:rPr>
          <w:rFonts w:ascii="Arial" w:eastAsia="Times New Roman" w:hAnsi="Arial" w:cs="Arial"/>
          <w:color w:val="000000"/>
        </w:rPr>
      </w:pPr>
      <w:r w:rsidRPr="00CC419D">
        <w:rPr>
          <w:rFonts w:ascii="Arial" w:eastAsia="Times New Roman" w:hAnsi="Arial" w:cs="Arial"/>
          <w:color w:val="000000"/>
        </w:rPr>
        <w:t xml:space="preserve">Tal situación define la geometría tetraédrica característica de los enlaces del carbono. </w:t>
      </w:r>
    </w:p>
    <w:p w:rsidR="00CC419D" w:rsidRPr="00CC419D" w:rsidRDefault="00CC419D" w:rsidP="00B71B24">
      <w:pPr>
        <w:spacing w:after="0" w:line="240" w:lineRule="auto"/>
        <w:rPr>
          <w:rFonts w:ascii="Arial" w:eastAsia="Times New Roman" w:hAnsi="Arial" w:cs="Arial"/>
        </w:rPr>
      </w:pPr>
      <w:r w:rsidRPr="00CC419D">
        <w:rPr>
          <w:rFonts w:ascii="Arial" w:eastAsia="Times New Roman" w:hAnsi="Arial" w:cs="Arial"/>
          <w:color w:val="000000"/>
        </w:rPr>
        <w:t>La</w:t>
      </w:r>
      <w:r w:rsidR="00B71B24">
        <w:rPr>
          <w:rFonts w:ascii="Arial" w:eastAsia="Times New Roman" w:hAnsi="Arial" w:cs="Arial"/>
          <w:color w:val="000000"/>
        </w:rPr>
        <w:t xml:space="preserve">s </w:t>
      </w:r>
      <w:r w:rsidRPr="00CC419D">
        <w:rPr>
          <w:rFonts w:ascii="Arial" w:eastAsia="Times New Roman" w:hAnsi="Arial" w:cs="Arial"/>
          <w:color w:val="000000"/>
        </w:rPr>
        <w:t xml:space="preserve"> </w:t>
      </w:r>
      <w:r w:rsidR="00386652" w:rsidRPr="00CC419D">
        <w:rPr>
          <w:rFonts w:ascii="Arial" w:eastAsia="Times New Roman" w:hAnsi="Arial" w:cs="Arial"/>
          <w:color w:val="000000"/>
        </w:rPr>
        <w:t>propiedad</w:t>
      </w:r>
      <w:r w:rsidR="00386652">
        <w:rPr>
          <w:rFonts w:ascii="Arial" w:eastAsia="Times New Roman" w:hAnsi="Arial" w:cs="Arial"/>
          <w:color w:val="000000"/>
        </w:rPr>
        <w:t>es</w:t>
      </w:r>
      <w:r w:rsidRPr="00CC419D">
        <w:rPr>
          <w:rFonts w:ascii="Arial" w:eastAsia="Times New Roman" w:hAnsi="Arial" w:cs="Arial"/>
          <w:color w:val="000000"/>
        </w:rPr>
        <w:t xml:space="preserve"> que presentan los átomos de carbono de unirse de forma muy estable no sólo con otros átomos, sino también entre sí a través de </w:t>
      </w:r>
      <w:r w:rsidRPr="00386652">
        <w:rPr>
          <w:rFonts w:ascii="Arial" w:eastAsia="Times New Roman" w:hAnsi="Arial" w:cs="Arial"/>
          <w:b/>
          <w:color w:val="000000"/>
        </w:rPr>
        <w:t>enlaces C ---</w:t>
      </w:r>
      <w:r w:rsidR="00386652">
        <w:rPr>
          <w:rFonts w:ascii="Arial" w:eastAsia="Times New Roman" w:hAnsi="Arial" w:cs="Arial"/>
          <w:b/>
          <w:i/>
          <w:iCs/>
          <w:color w:val="000000"/>
        </w:rPr>
        <w:t xml:space="preserve"> </w:t>
      </w:r>
      <w:r w:rsidRPr="00386652">
        <w:rPr>
          <w:rFonts w:ascii="Arial" w:eastAsia="Times New Roman" w:hAnsi="Arial" w:cs="Arial"/>
          <w:b/>
          <w:color w:val="000000"/>
        </w:rPr>
        <w:t>C,</w:t>
      </w:r>
      <w:r w:rsidRPr="00CC419D">
        <w:rPr>
          <w:rFonts w:ascii="Arial" w:eastAsia="Times New Roman" w:hAnsi="Arial" w:cs="Arial"/>
          <w:color w:val="000000"/>
        </w:rPr>
        <w:t xml:space="preserve"> abre una enorme cantidad de posibilidades en la formación de moléculas de las más diversas geometrías, en forma de cadenas lineales, cadenas cíclicas o incluso redes cúbicas. Éste es el secreto tanto de la diversidad de compuestos orgánicos como de su elevado número.</w:t>
      </w:r>
    </w:p>
    <w:p w:rsidR="00B71B24" w:rsidRDefault="00B71B24">
      <w:pPr>
        <w:rPr>
          <w:rFonts w:ascii="Arial" w:eastAsia="Times New Roman" w:hAnsi="Arial" w:cs="Arial"/>
          <w:b/>
          <w:bCs/>
          <w:color w:val="000000"/>
          <w:u w:val="single"/>
        </w:rPr>
      </w:pPr>
    </w:p>
    <w:p w:rsidR="00131A55" w:rsidRDefault="00131A55">
      <w:pPr>
        <w:rPr>
          <w:rFonts w:ascii="Arial" w:eastAsia="Times New Roman" w:hAnsi="Arial" w:cs="Arial"/>
          <w:b/>
          <w:bCs/>
          <w:color w:val="000000"/>
          <w:u w:val="single"/>
        </w:rPr>
      </w:pPr>
    </w:p>
    <w:p w:rsidR="00364E3D" w:rsidRPr="00AD180A" w:rsidRDefault="00B71B24">
      <w:pPr>
        <w:rPr>
          <w:rFonts w:ascii="Arial" w:eastAsia="Times New Roman" w:hAnsi="Arial" w:cs="Arial"/>
          <w:b/>
          <w:bCs/>
          <w:color w:val="000000"/>
          <w:sz w:val="28"/>
          <w:szCs w:val="28"/>
          <w:u w:val="single"/>
        </w:rPr>
      </w:pPr>
      <w:r w:rsidRPr="00AD180A">
        <w:rPr>
          <w:rFonts w:ascii="Arial" w:eastAsia="Times New Roman" w:hAnsi="Arial" w:cs="Arial"/>
          <w:b/>
          <w:bCs/>
          <w:color w:val="000000"/>
          <w:sz w:val="28"/>
          <w:szCs w:val="28"/>
          <w:u w:val="single"/>
        </w:rPr>
        <w:lastRenderedPageBreak/>
        <w:t>Hidrocarburos</w:t>
      </w:r>
    </w:p>
    <w:p w:rsidR="00B71B24" w:rsidRDefault="00B71B24">
      <w:pPr>
        <w:rPr>
          <w:rFonts w:ascii="Arial" w:eastAsia="Times New Roman" w:hAnsi="Arial" w:cs="Arial"/>
          <w:bCs/>
          <w:color w:val="000000"/>
        </w:rPr>
      </w:pPr>
      <w:r>
        <w:rPr>
          <w:rFonts w:ascii="Arial" w:eastAsia="Times New Roman" w:hAnsi="Arial" w:cs="Arial"/>
          <w:bCs/>
          <w:color w:val="000000"/>
        </w:rPr>
        <w:t xml:space="preserve">Los </w:t>
      </w:r>
      <w:r w:rsidR="00600288">
        <w:rPr>
          <w:rFonts w:ascii="Arial" w:eastAsia="Times New Roman" w:hAnsi="Arial" w:cs="Arial"/>
          <w:bCs/>
          <w:color w:val="000000"/>
        </w:rPr>
        <w:t>hid</w:t>
      </w:r>
      <w:r>
        <w:rPr>
          <w:rFonts w:ascii="Arial" w:eastAsia="Times New Roman" w:hAnsi="Arial" w:cs="Arial"/>
          <w:bCs/>
          <w:color w:val="000000"/>
        </w:rPr>
        <w:t>rocarburos son el grupo de compuestos ca</w:t>
      </w:r>
      <w:r w:rsidR="00600288">
        <w:rPr>
          <w:rFonts w:ascii="Arial" w:eastAsia="Times New Roman" w:hAnsi="Arial" w:cs="Arial"/>
          <w:bCs/>
          <w:color w:val="000000"/>
        </w:rPr>
        <w:t xml:space="preserve">rbonados más sencillos, </w:t>
      </w:r>
      <w:r w:rsidR="00386652">
        <w:rPr>
          <w:rFonts w:ascii="Arial" w:eastAsia="Times New Roman" w:hAnsi="Arial" w:cs="Arial"/>
          <w:bCs/>
          <w:color w:val="000000"/>
        </w:rPr>
        <w:t>porque</w:t>
      </w:r>
      <w:r w:rsidR="00600288">
        <w:rPr>
          <w:rFonts w:ascii="Arial" w:eastAsia="Times New Roman" w:hAnsi="Arial" w:cs="Arial"/>
          <w:bCs/>
          <w:color w:val="000000"/>
        </w:rPr>
        <w:t xml:space="preserve"> están formados sólo por átomos de carbono e hidrógeno. El petróleo, que constituye una de las fuentes de energía más utilizadas en la actualidad, es una mezcla compleja formada sobre todo por hidrocarburos.</w:t>
      </w:r>
    </w:p>
    <w:p w:rsidR="00BE44B0" w:rsidRPr="00AD180A" w:rsidRDefault="00BE44B0">
      <w:pPr>
        <w:rPr>
          <w:rFonts w:ascii="Arial" w:eastAsia="Times New Roman" w:hAnsi="Arial" w:cs="Arial"/>
          <w:b/>
          <w:bCs/>
          <w:color w:val="000000"/>
          <w:sz w:val="28"/>
          <w:szCs w:val="28"/>
          <w:u w:val="single"/>
        </w:rPr>
      </w:pPr>
      <w:r w:rsidRPr="00AD180A">
        <w:rPr>
          <w:rFonts w:ascii="Arial" w:eastAsia="Times New Roman" w:hAnsi="Arial" w:cs="Arial"/>
          <w:b/>
          <w:bCs/>
          <w:color w:val="000000"/>
          <w:sz w:val="28"/>
          <w:szCs w:val="28"/>
          <w:u w:val="single"/>
        </w:rPr>
        <w:t>Clasificación:</w:t>
      </w:r>
    </w:p>
    <w:p w:rsidR="00BE44B0" w:rsidRDefault="00BE44B0">
      <w:pPr>
        <w:rPr>
          <w:rFonts w:ascii="Arial" w:eastAsia="Times New Roman" w:hAnsi="Arial" w:cs="Arial"/>
          <w:b/>
          <w:bCs/>
          <w:color w:val="000000"/>
          <w:u w:val="single"/>
        </w:rPr>
      </w:pPr>
      <w:r>
        <w:rPr>
          <w:noProof/>
          <w:lang w:val="es-ES" w:eastAsia="es-ES"/>
        </w:rPr>
        <w:drawing>
          <wp:inline distT="0" distB="0" distL="0" distR="0">
            <wp:extent cx="5612130" cy="2034397"/>
            <wp:effectExtent l="19050" t="0" r="7620" b="0"/>
            <wp:docPr id="5" name="Imagen 5" descr="http://1.bp.blogspot.com/-Y_BddL-7ubI/T9wK8F4LDQI/AAAAAAAAACo/wG3GvRn5358/s640/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Y_BddL-7ubI/T9wK8F4LDQI/AAAAAAAAACo/wG3GvRn5358/s640/Captura.PNG"/>
                    <pic:cNvPicPr>
                      <a:picLocks noChangeAspect="1" noChangeArrowheads="1"/>
                    </pic:cNvPicPr>
                  </pic:nvPicPr>
                  <pic:blipFill>
                    <a:blip r:embed="rId9"/>
                    <a:srcRect/>
                    <a:stretch>
                      <a:fillRect/>
                    </a:stretch>
                  </pic:blipFill>
                  <pic:spPr bwMode="auto">
                    <a:xfrm>
                      <a:off x="0" y="0"/>
                      <a:ext cx="5612130" cy="2034397"/>
                    </a:xfrm>
                    <a:prstGeom prst="rect">
                      <a:avLst/>
                    </a:prstGeom>
                    <a:noFill/>
                    <a:ln w="9525">
                      <a:noFill/>
                      <a:miter lim="800000"/>
                      <a:headEnd/>
                      <a:tailEnd/>
                    </a:ln>
                  </pic:spPr>
                </pic:pic>
              </a:graphicData>
            </a:graphic>
          </wp:inline>
        </w:drawing>
      </w:r>
    </w:p>
    <w:p w:rsidR="00A13733" w:rsidRDefault="00600288">
      <w:pPr>
        <w:rPr>
          <w:rFonts w:ascii="Arial" w:eastAsia="Times New Roman" w:hAnsi="Arial" w:cs="Arial"/>
          <w:bCs/>
          <w:color w:val="000000"/>
        </w:rPr>
      </w:pPr>
      <w:r w:rsidRPr="00A13733">
        <w:rPr>
          <w:rFonts w:ascii="Arial" w:eastAsia="Times New Roman" w:hAnsi="Arial" w:cs="Arial"/>
          <w:b/>
          <w:bCs/>
          <w:color w:val="000000"/>
        </w:rPr>
        <w:t>Los Alcanos:</w:t>
      </w:r>
      <w:r w:rsidR="00A13733">
        <w:rPr>
          <w:rFonts w:ascii="Arial" w:eastAsia="Times New Roman" w:hAnsi="Arial" w:cs="Arial"/>
          <w:bCs/>
          <w:color w:val="000000"/>
        </w:rPr>
        <w:t xml:space="preserve"> son hidrocarburos saturados ya que solo contienen enlaces covalentes sencillos de cadena abierta, en estos compuestos los átomos de carbono presentan hibridación sp3 y por lo tanto una geometrí</w:t>
      </w:r>
      <w:r w:rsidR="002E77D2">
        <w:rPr>
          <w:rFonts w:ascii="Arial" w:eastAsia="Times New Roman" w:hAnsi="Arial" w:cs="Arial"/>
          <w:bCs/>
          <w:color w:val="000000"/>
        </w:rPr>
        <w:t>a tetraédrica</w:t>
      </w:r>
      <w:r w:rsidR="00A13733">
        <w:rPr>
          <w:rFonts w:ascii="Arial" w:eastAsia="Times New Roman" w:hAnsi="Arial" w:cs="Arial"/>
          <w:bCs/>
          <w:color w:val="000000"/>
        </w:rPr>
        <w:t xml:space="preserve"> Su fórmula general es </w:t>
      </w:r>
      <w:r w:rsidR="00A13733" w:rsidRPr="00386652">
        <w:rPr>
          <w:rFonts w:ascii="Arial" w:eastAsia="Times New Roman" w:hAnsi="Arial" w:cs="Arial"/>
          <w:b/>
          <w:bCs/>
          <w:color w:val="000000"/>
          <w:sz w:val="24"/>
          <w:szCs w:val="24"/>
        </w:rPr>
        <w:t>C</w:t>
      </w:r>
      <w:r w:rsidR="00A13733" w:rsidRPr="00386652">
        <w:rPr>
          <w:rFonts w:ascii="Arial" w:eastAsia="Times New Roman" w:hAnsi="Arial" w:cs="Arial"/>
          <w:b/>
          <w:bCs/>
          <w:color w:val="000000"/>
          <w:sz w:val="24"/>
          <w:szCs w:val="24"/>
          <w:vertAlign w:val="subscript"/>
        </w:rPr>
        <w:t>n</w:t>
      </w:r>
      <w:r w:rsidR="00386652" w:rsidRPr="00386652">
        <w:rPr>
          <w:rFonts w:ascii="Arial" w:eastAsia="Times New Roman" w:hAnsi="Arial" w:cs="Arial"/>
          <w:b/>
          <w:bCs/>
          <w:color w:val="000000"/>
          <w:sz w:val="24"/>
          <w:szCs w:val="24"/>
          <w:vertAlign w:val="subscript"/>
        </w:rPr>
        <w:t xml:space="preserve"> </w:t>
      </w:r>
      <w:r w:rsidR="00A13733" w:rsidRPr="00386652">
        <w:rPr>
          <w:rFonts w:ascii="Arial" w:eastAsia="Times New Roman" w:hAnsi="Arial" w:cs="Arial"/>
          <w:b/>
          <w:bCs/>
          <w:color w:val="000000"/>
          <w:sz w:val="24"/>
          <w:szCs w:val="24"/>
        </w:rPr>
        <w:t xml:space="preserve">H </w:t>
      </w:r>
      <w:r w:rsidR="00A13733" w:rsidRPr="00386652">
        <w:rPr>
          <w:rFonts w:ascii="Arial" w:eastAsia="Times New Roman" w:hAnsi="Arial" w:cs="Arial"/>
          <w:b/>
          <w:bCs/>
          <w:color w:val="000000"/>
          <w:sz w:val="24"/>
          <w:szCs w:val="24"/>
          <w:vertAlign w:val="subscript"/>
        </w:rPr>
        <w:t>2n+2</w:t>
      </w:r>
      <w:r w:rsidR="00A13733">
        <w:rPr>
          <w:rFonts w:ascii="Arial" w:eastAsia="Times New Roman" w:hAnsi="Arial" w:cs="Arial"/>
          <w:bCs/>
          <w:color w:val="000000"/>
        </w:rPr>
        <w:t xml:space="preserve"> donde n es el número de átomos de C. Los alcanos se denominan con el sufijo </w:t>
      </w:r>
      <w:r w:rsidR="00A13733" w:rsidRPr="00386652">
        <w:rPr>
          <w:rFonts w:ascii="Arial" w:eastAsia="Times New Roman" w:hAnsi="Arial" w:cs="Arial"/>
          <w:b/>
          <w:bCs/>
          <w:color w:val="000000"/>
        </w:rPr>
        <w:t>ano</w:t>
      </w:r>
      <w:r w:rsidR="00A13733">
        <w:rPr>
          <w:rFonts w:ascii="Arial" w:eastAsia="Times New Roman" w:hAnsi="Arial" w:cs="Arial"/>
          <w:bCs/>
          <w:color w:val="000000"/>
        </w:rPr>
        <w:t>, y su nombre depende del número de átomos de carbono que los forman.</w:t>
      </w:r>
      <w:r w:rsidR="00577F24">
        <w:rPr>
          <w:rFonts w:ascii="Arial" w:eastAsia="Times New Roman" w:hAnsi="Arial" w:cs="Arial"/>
          <w:bCs/>
          <w:color w:val="000000"/>
        </w:rPr>
        <w:t xml:space="preserve"> Ejemplos</w:t>
      </w:r>
    </w:p>
    <w:p w:rsidR="00577F24" w:rsidRDefault="00577F24">
      <w:pPr>
        <w:rPr>
          <w:rFonts w:ascii="Arial" w:eastAsia="Times New Roman" w:hAnsi="Arial" w:cs="Arial"/>
          <w:bCs/>
          <w:color w:val="000000"/>
        </w:rPr>
      </w:pPr>
    </w:p>
    <w:p w:rsidR="00A13733" w:rsidRDefault="00577F24" w:rsidP="00577F24">
      <w:pPr>
        <w:pStyle w:val="Sinespaciado"/>
        <w:rPr>
          <w:rFonts w:ascii="Arial" w:eastAsia="Times New Roman" w:hAnsi="Arial" w:cs="Arial"/>
          <w:bCs/>
          <w:color w:val="000000"/>
        </w:rPr>
      </w:pPr>
      <w:r w:rsidRPr="00577F24">
        <w:rPr>
          <w:noProof/>
        </w:rPr>
        <w:t xml:space="preserve"> </w:t>
      </w:r>
      <w:r>
        <w:rPr>
          <w:noProof/>
          <w:lang w:val="es-ES" w:eastAsia="es-ES"/>
        </w:rPr>
        <w:drawing>
          <wp:inline distT="0" distB="0" distL="0" distR="0">
            <wp:extent cx="3781425" cy="1066800"/>
            <wp:effectExtent l="19050" t="0" r="9525" b="0"/>
            <wp:docPr id="3" name="Imagen 8" descr="http://quimicaorganica.webcindario.com/Algunos_al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uimicaorganica.webcindario.com/Algunos_alcanos.JPG"/>
                    <pic:cNvPicPr>
                      <a:picLocks noChangeAspect="1" noChangeArrowheads="1"/>
                    </pic:cNvPicPr>
                  </pic:nvPicPr>
                  <pic:blipFill>
                    <a:blip r:embed="rId10"/>
                    <a:srcRect/>
                    <a:stretch>
                      <a:fillRect/>
                    </a:stretch>
                  </pic:blipFill>
                  <pic:spPr bwMode="auto">
                    <a:xfrm>
                      <a:off x="0" y="0"/>
                      <a:ext cx="3781425" cy="1066800"/>
                    </a:xfrm>
                    <a:prstGeom prst="rect">
                      <a:avLst/>
                    </a:prstGeom>
                    <a:noFill/>
                    <a:ln w="9525">
                      <a:noFill/>
                      <a:miter lim="800000"/>
                      <a:headEnd/>
                      <a:tailEnd/>
                    </a:ln>
                  </pic:spPr>
                </pic:pic>
              </a:graphicData>
            </a:graphic>
          </wp:inline>
        </w:drawing>
      </w:r>
    </w:p>
    <w:p w:rsidR="00003573" w:rsidRDefault="00003573">
      <w:pPr>
        <w:rPr>
          <w:rFonts w:ascii="Arial" w:eastAsia="Times New Roman" w:hAnsi="Arial" w:cs="Arial"/>
          <w:bCs/>
          <w:color w:val="000000"/>
        </w:rPr>
      </w:pPr>
    </w:p>
    <w:p w:rsidR="00577F24" w:rsidRPr="00AD180A" w:rsidRDefault="00003573">
      <w:pPr>
        <w:rPr>
          <w:rFonts w:ascii="Arial" w:eastAsia="Times New Roman" w:hAnsi="Arial" w:cs="Arial"/>
          <w:b/>
          <w:bCs/>
          <w:color w:val="000000"/>
          <w:sz w:val="28"/>
          <w:szCs w:val="28"/>
          <w:u w:val="single"/>
        </w:rPr>
      </w:pPr>
      <w:r w:rsidRPr="00AD180A">
        <w:rPr>
          <w:rFonts w:ascii="Arial" w:eastAsia="Times New Roman" w:hAnsi="Arial" w:cs="Arial"/>
          <w:b/>
          <w:bCs/>
          <w:color w:val="000000"/>
          <w:sz w:val="28"/>
          <w:szCs w:val="28"/>
          <w:u w:val="single"/>
        </w:rPr>
        <w:t>Alquenos</w:t>
      </w:r>
      <w:r w:rsidR="00577F24" w:rsidRPr="00AD180A">
        <w:rPr>
          <w:rFonts w:ascii="Arial" w:eastAsia="Times New Roman" w:hAnsi="Arial" w:cs="Arial"/>
          <w:b/>
          <w:bCs/>
          <w:color w:val="000000"/>
          <w:sz w:val="28"/>
          <w:szCs w:val="28"/>
          <w:u w:val="single"/>
        </w:rPr>
        <w:t xml:space="preserve"> y Alquinos:</w:t>
      </w:r>
    </w:p>
    <w:p w:rsidR="00577F24" w:rsidRDefault="00577F24">
      <w:pPr>
        <w:rPr>
          <w:rFonts w:ascii="Arial" w:eastAsia="Times New Roman" w:hAnsi="Arial" w:cs="Arial"/>
          <w:bCs/>
          <w:color w:val="000000"/>
          <w:vertAlign w:val="subscript"/>
        </w:rPr>
      </w:pPr>
      <w:r>
        <w:rPr>
          <w:rFonts w:ascii="Arial" w:eastAsia="Times New Roman" w:hAnsi="Arial" w:cs="Arial"/>
          <w:bCs/>
          <w:color w:val="000000"/>
        </w:rPr>
        <w:t xml:space="preserve">Son hidrocarburos de cadena abierta no saturados, ya que contienen en su molécula enlaces dobles o triples respectivamente. Los alquenos poseen un encale doble por lo menos y su fórmula general es </w:t>
      </w:r>
      <w:r w:rsidRPr="00386652">
        <w:rPr>
          <w:rFonts w:ascii="Arial" w:eastAsia="Times New Roman" w:hAnsi="Arial" w:cs="Arial"/>
          <w:b/>
          <w:bCs/>
          <w:color w:val="000000"/>
          <w:sz w:val="24"/>
          <w:szCs w:val="24"/>
        </w:rPr>
        <w:t>C</w:t>
      </w:r>
      <w:r w:rsidRPr="00386652">
        <w:rPr>
          <w:rFonts w:ascii="Arial" w:eastAsia="Times New Roman" w:hAnsi="Arial" w:cs="Arial"/>
          <w:b/>
          <w:bCs/>
          <w:color w:val="000000"/>
          <w:sz w:val="24"/>
          <w:szCs w:val="24"/>
          <w:vertAlign w:val="subscript"/>
        </w:rPr>
        <w:t>n</w:t>
      </w:r>
      <w:r w:rsidRPr="00386652">
        <w:rPr>
          <w:rFonts w:ascii="Arial" w:eastAsia="Times New Roman" w:hAnsi="Arial" w:cs="Arial"/>
          <w:b/>
          <w:bCs/>
          <w:color w:val="000000"/>
          <w:sz w:val="24"/>
          <w:szCs w:val="24"/>
        </w:rPr>
        <w:t>H</w:t>
      </w:r>
      <w:r w:rsidRPr="00386652">
        <w:rPr>
          <w:rFonts w:ascii="Arial" w:eastAsia="Times New Roman" w:hAnsi="Arial" w:cs="Arial"/>
          <w:b/>
          <w:bCs/>
          <w:color w:val="000000"/>
          <w:sz w:val="24"/>
          <w:szCs w:val="24"/>
          <w:vertAlign w:val="subscript"/>
        </w:rPr>
        <w:t xml:space="preserve">2n  </w:t>
      </w:r>
      <w:r>
        <w:rPr>
          <w:rFonts w:ascii="Arial" w:eastAsia="Times New Roman" w:hAnsi="Arial" w:cs="Arial"/>
          <w:bCs/>
          <w:color w:val="000000"/>
        </w:rPr>
        <w:t xml:space="preserve">. Los Alquinos presentan un triple enlace su fórmula general es </w:t>
      </w:r>
      <w:r w:rsidRPr="00386652">
        <w:rPr>
          <w:rFonts w:ascii="Arial" w:eastAsia="Times New Roman" w:hAnsi="Arial" w:cs="Arial"/>
          <w:b/>
          <w:bCs/>
          <w:color w:val="000000"/>
          <w:sz w:val="24"/>
          <w:szCs w:val="24"/>
        </w:rPr>
        <w:t>C</w:t>
      </w:r>
      <w:r w:rsidRPr="00386652">
        <w:rPr>
          <w:rFonts w:ascii="Arial" w:eastAsia="Times New Roman" w:hAnsi="Arial" w:cs="Arial"/>
          <w:b/>
          <w:bCs/>
          <w:color w:val="000000"/>
          <w:sz w:val="24"/>
          <w:szCs w:val="24"/>
          <w:vertAlign w:val="subscript"/>
        </w:rPr>
        <w:t>n</w:t>
      </w:r>
      <w:r w:rsidRPr="00386652">
        <w:rPr>
          <w:rFonts w:ascii="Arial" w:eastAsia="Times New Roman" w:hAnsi="Arial" w:cs="Arial"/>
          <w:b/>
          <w:bCs/>
          <w:color w:val="000000"/>
          <w:sz w:val="24"/>
          <w:szCs w:val="24"/>
        </w:rPr>
        <w:t>H</w:t>
      </w:r>
      <w:r w:rsidRPr="00386652">
        <w:rPr>
          <w:rFonts w:ascii="Arial" w:eastAsia="Times New Roman" w:hAnsi="Arial" w:cs="Arial"/>
          <w:b/>
          <w:bCs/>
          <w:color w:val="000000"/>
          <w:sz w:val="24"/>
          <w:szCs w:val="24"/>
          <w:vertAlign w:val="subscript"/>
        </w:rPr>
        <w:t>2n-2</w:t>
      </w:r>
      <w:r>
        <w:rPr>
          <w:rFonts w:ascii="Arial" w:eastAsia="Times New Roman" w:hAnsi="Arial" w:cs="Arial"/>
          <w:bCs/>
          <w:color w:val="000000"/>
          <w:vertAlign w:val="subscript"/>
        </w:rPr>
        <w:t>.</w:t>
      </w:r>
    </w:p>
    <w:p w:rsidR="00133BFF" w:rsidRDefault="00577F24">
      <w:pPr>
        <w:rPr>
          <w:rFonts w:ascii="Arial" w:eastAsia="Times New Roman" w:hAnsi="Arial" w:cs="Arial"/>
          <w:bCs/>
          <w:color w:val="000000"/>
        </w:rPr>
      </w:pPr>
      <w:r>
        <w:rPr>
          <w:rFonts w:ascii="Arial" w:eastAsia="Times New Roman" w:hAnsi="Arial" w:cs="Arial"/>
          <w:bCs/>
          <w:color w:val="000000"/>
        </w:rPr>
        <w:t>Se los denomina igual que los alcanos de igual número de carbonos agregándole la terminación</w:t>
      </w:r>
      <w:r w:rsidRPr="00386652">
        <w:rPr>
          <w:rFonts w:ascii="Arial" w:eastAsia="Times New Roman" w:hAnsi="Arial" w:cs="Arial"/>
          <w:b/>
          <w:bCs/>
          <w:color w:val="000000"/>
        </w:rPr>
        <w:t xml:space="preserve"> eno</w:t>
      </w:r>
      <w:r>
        <w:rPr>
          <w:rFonts w:ascii="Arial" w:eastAsia="Times New Roman" w:hAnsi="Arial" w:cs="Arial"/>
          <w:bCs/>
          <w:color w:val="000000"/>
        </w:rPr>
        <w:t xml:space="preserve"> para los alquenos e </w:t>
      </w:r>
      <w:r w:rsidRPr="00386652">
        <w:rPr>
          <w:rFonts w:ascii="Arial" w:eastAsia="Times New Roman" w:hAnsi="Arial" w:cs="Arial"/>
          <w:b/>
          <w:bCs/>
          <w:color w:val="000000"/>
        </w:rPr>
        <w:t>ino</w:t>
      </w:r>
      <w:r>
        <w:rPr>
          <w:rFonts w:ascii="Arial" w:eastAsia="Times New Roman" w:hAnsi="Arial" w:cs="Arial"/>
          <w:bCs/>
          <w:color w:val="000000"/>
        </w:rPr>
        <w:t xml:space="preserve"> para los alquinos. Si el doble o triple enlace puede ubicarse en más de una posición, debe indicarse el número del átomo de carb</w:t>
      </w:r>
      <w:r w:rsidR="00133BFF">
        <w:rPr>
          <w:rFonts w:ascii="Arial" w:eastAsia="Times New Roman" w:hAnsi="Arial" w:cs="Arial"/>
          <w:bCs/>
          <w:color w:val="000000"/>
        </w:rPr>
        <w:t>ono en el que comienza el</w:t>
      </w:r>
      <w:r>
        <w:rPr>
          <w:rFonts w:ascii="Arial" w:eastAsia="Times New Roman" w:hAnsi="Arial" w:cs="Arial"/>
          <w:bCs/>
          <w:color w:val="000000"/>
        </w:rPr>
        <w:t xml:space="preserve"> enlace doble o triple</w:t>
      </w:r>
      <w:r w:rsidR="00133BFF">
        <w:rPr>
          <w:rFonts w:ascii="Arial" w:eastAsia="Times New Roman" w:hAnsi="Arial" w:cs="Arial"/>
          <w:bCs/>
          <w:color w:val="000000"/>
        </w:rPr>
        <w:t>.</w:t>
      </w:r>
    </w:p>
    <w:p w:rsidR="00AD180A" w:rsidRDefault="00AD180A">
      <w:pPr>
        <w:rPr>
          <w:rFonts w:ascii="Arial" w:eastAsia="Times New Roman" w:hAnsi="Arial" w:cs="Arial"/>
          <w:bCs/>
          <w:color w:val="000000"/>
        </w:rPr>
      </w:pPr>
    </w:p>
    <w:p w:rsidR="00AD180A" w:rsidRDefault="00AD180A">
      <w:pPr>
        <w:rPr>
          <w:rFonts w:ascii="Arial" w:eastAsia="Times New Roman" w:hAnsi="Arial" w:cs="Arial"/>
          <w:bCs/>
          <w:color w:val="000000"/>
        </w:rPr>
      </w:pPr>
    </w:p>
    <w:p w:rsidR="00C608EE" w:rsidRPr="00AD180A" w:rsidRDefault="003D7D52">
      <w:pP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               </w:t>
      </w:r>
      <w:r w:rsidR="00C608EE" w:rsidRPr="00AD180A">
        <w:rPr>
          <w:rFonts w:ascii="Arial" w:eastAsia="Times New Roman" w:hAnsi="Arial" w:cs="Arial"/>
          <w:b/>
          <w:bCs/>
          <w:color w:val="000000"/>
          <w:sz w:val="28"/>
          <w:szCs w:val="28"/>
        </w:rPr>
        <w:t xml:space="preserve">Alquenos      </w:t>
      </w:r>
      <w:r w:rsidR="00AD180A" w:rsidRPr="00AD180A">
        <w:rPr>
          <w:rFonts w:ascii="Arial" w:eastAsia="Times New Roman" w:hAnsi="Arial" w:cs="Arial"/>
          <w:b/>
          <w:bCs/>
          <w:color w:val="000000"/>
          <w:sz w:val="28"/>
          <w:szCs w:val="28"/>
        </w:rPr>
        <w:t xml:space="preserve">          </w:t>
      </w:r>
      <w:r w:rsidR="00C608EE" w:rsidRPr="00AD180A">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w:t>
      </w:r>
      <w:r w:rsidR="00C608EE" w:rsidRPr="00AD180A">
        <w:rPr>
          <w:rFonts w:ascii="Arial" w:eastAsia="Times New Roman" w:hAnsi="Arial" w:cs="Arial"/>
          <w:b/>
          <w:bCs/>
          <w:color w:val="000000"/>
          <w:sz w:val="28"/>
          <w:szCs w:val="28"/>
        </w:rPr>
        <w:t xml:space="preserve">         Alquinos</w:t>
      </w:r>
    </w:p>
    <w:p w:rsidR="00C608EE" w:rsidRDefault="00840520">
      <w:pPr>
        <w:rPr>
          <w:rFonts w:ascii="Arial" w:eastAsia="Times New Roman" w:hAnsi="Arial" w:cs="Arial"/>
          <w:bCs/>
          <w:color w:val="000000"/>
        </w:rPr>
      </w:pPr>
      <w:r>
        <w:rPr>
          <w:rFonts w:ascii="Arial" w:eastAsia="Times New Roman" w:hAnsi="Arial" w:cs="Arial"/>
          <w:bCs/>
          <w:color w:val="000000"/>
        </w:rPr>
        <w:t xml:space="preserve">                   </w:t>
      </w:r>
      <w:r>
        <w:rPr>
          <w:noProof/>
          <w:lang w:val="es-ES" w:eastAsia="es-ES"/>
        </w:rPr>
        <w:drawing>
          <wp:inline distT="0" distB="0" distL="0" distR="0">
            <wp:extent cx="2581275" cy="1781175"/>
            <wp:effectExtent l="19050" t="0" r="9525" b="0"/>
            <wp:docPr id="23" name="Imagen 23" descr="https://encrypted-tbn2.gstatic.com/images?q=tbn:ANd9GcRIz7JRaxZkdl7BkSBNmN6lkAW1cG2xgS1tJS8QDDEcK-WLTJ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RIz7JRaxZkdl7BkSBNmN6lkAW1cG2xgS1tJS8QDDEcK-WLTJK0"/>
                    <pic:cNvPicPr>
                      <a:picLocks noChangeAspect="1" noChangeArrowheads="1"/>
                    </pic:cNvPicPr>
                  </pic:nvPicPr>
                  <pic:blipFill>
                    <a:blip r:embed="rId11"/>
                    <a:srcRect/>
                    <a:stretch>
                      <a:fillRect/>
                    </a:stretch>
                  </pic:blipFill>
                  <pic:spPr bwMode="auto">
                    <a:xfrm>
                      <a:off x="0" y="0"/>
                      <a:ext cx="2581275" cy="1781175"/>
                    </a:xfrm>
                    <a:prstGeom prst="rect">
                      <a:avLst/>
                    </a:prstGeom>
                    <a:noFill/>
                    <a:ln w="9525">
                      <a:noFill/>
                      <a:miter lim="800000"/>
                      <a:headEnd/>
                      <a:tailEnd/>
                    </a:ln>
                  </pic:spPr>
                </pic:pic>
              </a:graphicData>
            </a:graphic>
          </wp:inline>
        </w:drawing>
      </w:r>
      <w:r w:rsidR="00C608EE">
        <w:rPr>
          <w:noProof/>
          <w:lang w:val="es-ES"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05075" cy="1838325"/>
            <wp:effectExtent l="19050" t="0" r="9525" b="0"/>
            <wp:wrapSquare wrapText="bothSides"/>
            <wp:docPr id="14" name="Imagen 14" descr="http://ejercicios-fyq.com/Formulacion_organica/Alqueno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jercicios-fyq.com/Formulacion_organica/Alquenos_1.png"/>
                    <pic:cNvPicPr>
                      <a:picLocks noChangeAspect="1" noChangeArrowheads="1"/>
                    </pic:cNvPicPr>
                  </pic:nvPicPr>
                  <pic:blipFill>
                    <a:blip r:embed="rId12"/>
                    <a:srcRect/>
                    <a:stretch>
                      <a:fillRect/>
                    </a:stretch>
                  </pic:blipFill>
                  <pic:spPr bwMode="auto">
                    <a:xfrm>
                      <a:off x="0" y="0"/>
                      <a:ext cx="2505075" cy="1838325"/>
                    </a:xfrm>
                    <a:prstGeom prst="rect">
                      <a:avLst/>
                    </a:prstGeom>
                    <a:noFill/>
                    <a:ln w="9525">
                      <a:noFill/>
                      <a:miter lim="800000"/>
                      <a:headEnd/>
                      <a:tailEnd/>
                    </a:ln>
                  </pic:spPr>
                </pic:pic>
              </a:graphicData>
            </a:graphic>
          </wp:anchor>
        </w:drawing>
      </w:r>
      <w:r w:rsidR="00C608EE">
        <w:rPr>
          <w:rFonts w:ascii="Arial" w:eastAsia="Times New Roman" w:hAnsi="Arial" w:cs="Arial"/>
          <w:bCs/>
          <w:color w:val="000000"/>
        </w:rPr>
        <w:br w:type="textWrapping" w:clear="all"/>
      </w:r>
    </w:p>
    <w:p w:rsidR="00840520" w:rsidRDefault="00840520">
      <w:pPr>
        <w:rPr>
          <w:rFonts w:ascii="Arial" w:eastAsia="Times New Roman" w:hAnsi="Arial" w:cs="Arial"/>
          <w:bCs/>
          <w:color w:val="000000"/>
        </w:rPr>
      </w:pPr>
    </w:p>
    <w:p w:rsidR="00386652" w:rsidRDefault="008A236B">
      <w:pPr>
        <w:rPr>
          <w:rFonts w:ascii="Arial" w:eastAsia="Times New Roman" w:hAnsi="Arial" w:cs="Arial"/>
          <w:bCs/>
          <w:color w:val="000000"/>
        </w:rPr>
      </w:pPr>
      <w:r>
        <w:rPr>
          <w:rFonts w:ascii="Arial" w:eastAsia="Times New Roman" w:hAnsi="Arial" w:cs="Arial"/>
          <w:bCs/>
          <w:color w:val="000000"/>
        </w:rPr>
        <w:t xml:space="preserve">Los hidrocarburos pueden presentarse como </w:t>
      </w:r>
      <w:r w:rsidRPr="00386652">
        <w:rPr>
          <w:rFonts w:ascii="Arial" w:eastAsia="Times New Roman" w:hAnsi="Arial" w:cs="Arial"/>
          <w:b/>
          <w:bCs/>
          <w:color w:val="000000"/>
          <w:sz w:val="24"/>
          <w:szCs w:val="24"/>
        </w:rPr>
        <w:t>Estructuras Cíclicas</w:t>
      </w:r>
      <w:r>
        <w:rPr>
          <w:rFonts w:ascii="Arial" w:eastAsia="Times New Roman" w:hAnsi="Arial" w:cs="Arial"/>
          <w:bCs/>
          <w:color w:val="000000"/>
        </w:rPr>
        <w:t xml:space="preserve"> (cadenas cerradas) que se representan con polígonos sencillos donde la mayoría de los vértices es un grupo –CH</w:t>
      </w:r>
      <w:r w:rsidRPr="008A236B">
        <w:rPr>
          <w:rFonts w:ascii="Arial" w:eastAsia="Times New Roman" w:hAnsi="Arial" w:cs="Arial"/>
          <w:bCs/>
          <w:color w:val="000000"/>
          <w:vertAlign w:val="subscript"/>
        </w:rPr>
        <w:t>2</w:t>
      </w:r>
      <w:r>
        <w:rPr>
          <w:rFonts w:ascii="Arial" w:eastAsia="Times New Roman" w:hAnsi="Arial" w:cs="Arial"/>
          <w:bCs/>
          <w:color w:val="000000"/>
        </w:rPr>
        <w:t xml:space="preserve">-. </w:t>
      </w:r>
    </w:p>
    <w:p w:rsidR="00840520" w:rsidRDefault="008A236B">
      <w:pPr>
        <w:rPr>
          <w:rFonts w:ascii="Arial" w:eastAsia="Times New Roman" w:hAnsi="Arial" w:cs="Arial"/>
          <w:bCs/>
          <w:color w:val="000000"/>
        </w:rPr>
      </w:pPr>
      <w:r>
        <w:rPr>
          <w:rFonts w:ascii="Arial" w:eastAsia="Times New Roman" w:hAnsi="Arial" w:cs="Arial"/>
          <w:bCs/>
          <w:color w:val="000000"/>
        </w:rPr>
        <w:t xml:space="preserve">Si son saturados se denominan ciclos alcanos, y si tienen algún doble enlace se llaman ciclo alquenos, para nombrarlos se antepone el prefijo ciclo al nombre del hidrocarburo acíclico </w:t>
      </w:r>
      <w:r w:rsidR="0049353F">
        <w:rPr>
          <w:rFonts w:ascii="Arial" w:eastAsia="Times New Roman" w:hAnsi="Arial" w:cs="Arial"/>
          <w:bCs/>
          <w:color w:val="000000"/>
        </w:rPr>
        <w:t>de igual número de átomos de carbono. Los más estables y abundantes en la naturaleza son el ciclohexano, el ciclopentano y los ciclohexenos llamados comúnmente terpenos, presentes en las esencias vegetales.</w:t>
      </w:r>
    </w:p>
    <w:p w:rsidR="00840520" w:rsidRDefault="00840520">
      <w:pPr>
        <w:rPr>
          <w:rFonts w:ascii="Arial" w:eastAsia="Times New Roman" w:hAnsi="Arial" w:cs="Arial"/>
          <w:bCs/>
          <w:color w:val="000000"/>
        </w:rPr>
      </w:pPr>
      <w:r>
        <w:rPr>
          <w:noProof/>
          <w:lang w:val="es-ES" w:eastAsia="es-ES"/>
        </w:rPr>
        <w:drawing>
          <wp:inline distT="0" distB="0" distL="0" distR="0">
            <wp:extent cx="4324350" cy="1247775"/>
            <wp:effectExtent l="0" t="0" r="0" b="0"/>
            <wp:docPr id="29" name="Imagen 29" descr="https://nomenclaturandoando.files.wordpress.com/2011/06/cicloalc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omenclaturandoando.files.wordpress.com/2011/06/cicloalcanos.gif"/>
                    <pic:cNvPicPr>
                      <a:picLocks noChangeAspect="1" noChangeArrowheads="1"/>
                    </pic:cNvPicPr>
                  </pic:nvPicPr>
                  <pic:blipFill>
                    <a:blip r:embed="rId13"/>
                    <a:srcRect/>
                    <a:stretch>
                      <a:fillRect/>
                    </a:stretch>
                  </pic:blipFill>
                  <pic:spPr bwMode="auto">
                    <a:xfrm>
                      <a:off x="0" y="0"/>
                      <a:ext cx="4324350" cy="1247775"/>
                    </a:xfrm>
                    <a:prstGeom prst="rect">
                      <a:avLst/>
                    </a:prstGeom>
                    <a:noFill/>
                    <a:ln w="9525">
                      <a:noFill/>
                      <a:miter lim="800000"/>
                      <a:headEnd/>
                      <a:tailEnd/>
                    </a:ln>
                  </pic:spPr>
                </pic:pic>
              </a:graphicData>
            </a:graphic>
          </wp:inline>
        </w:drawing>
      </w:r>
    </w:p>
    <w:p w:rsidR="00840520" w:rsidRPr="003D7D52" w:rsidRDefault="00840520">
      <w:pPr>
        <w:rPr>
          <w:rFonts w:ascii="Arial" w:eastAsia="Times New Roman" w:hAnsi="Arial" w:cs="Arial"/>
          <w:bCs/>
          <w:color w:val="000000"/>
          <w:sz w:val="28"/>
          <w:szCs w:val="28"/>
        </w:rPr>
      </w:pPr>
    </w:p>
    <w:p w:rsidR="003D7D52" w:rsidRDefault="0049353F">
      <w:pPr>
        <w:rPr>
          <w:rFonts w:ascii="Arial" w:eastAsia="Times New Roman" w:hAnsi="Arial" w:cs="Arial"/>
          <w:b/>
          <w:bCs/>
          <w:color w:val="000000"/>
          <w:sz w:val="28"/>
          <w:szCs w:val="28"/>
        </w:rPr>
      </w:pPr>
      <w:r w:rsidRPr="003D7D52">
        <w:rPr>
          <w:rFonts w:ascii="Arial" w:eastAsia="Times New Roman" w:hAnsi="Arial" w:cs="Arial"/>
          <w:b/>
          <w:bCs/>
          <w:color w:val="000000"/>
          <w:sz w:val="28"/>
          <w:szCs w:val="28"/>
        </w:rPr>
        <w:t>Hidrocarburos aromáticos</w:t>
      </w:r>
      <w:r w:rsidR="003D7D52">
        <w:rPr>
          <w:rFonts w:ascii="Arial" w:eastAsia="Times New Roman" w:hAnsi="Arial" w:cs="Arial"/>
          <w:b/>
          <w:bCs/>
          <w:color w:val="000000"/>
          <w:sz w:val="28"/>
          <w:szCs w:val="28"/>
        </w:rPr>
        <w:t>:</w:t>
      </w:r>
    </w:p>
    <w:p w:rsidR="003D7D52" w:rsidRDefault="003D7D52">
      <w:pPr>
        <w:rPr>
          <w:rFonts w:ascii="Arial" w:eastAsia="Times New Roman" w:hAnsi="Arial" w:cs="Arial"/>
          <w:bCs/>
          <w:color w:val="000000"/>
        </w:rPr>
      </w:pPr>
      <w:r>
        <w:rPr>
          <w:rFonts w:ascii="Arial" w:eastAsia="Times New Roman" w:hAnsi="Arial" w:cs="Arial"/>
          <w:bCs/>
          <w:color w:val="000000"/>
        </w:rPr>
        <w:t>S</w:t>
      </w:r>
      <w:r w:rsidR="0049353F">
        <w:rPr>
          <w:rFonts w:ascii="Arial" w:eastAsia="Times New Roman" w:hAnsi="Arial" w:cs="Arial"/>
          <w:bCs/>
          <w:color w:val="000000"/>
        </w:rPr>
        <w:t>on compuestos d</w:t>
      </w:r>
      <w:r w:rsidR="00C608EE">
        <w:rPr>
          <w:rFonts w:ascii="Arial" w:eastAsia="Times New Roman" w:hAnsi="Arial" w:cs="Arial"/>
          <w:bCs/>
          <w:color w:val="000000"/>
        </w:rPr>
        <w:t xml:space="preserve">erivados del benceno. </w:t>
      </w:r>
    </w:p>
    <w:p w:rsidR="003D7D52" w:rsidRDefault="00C608EE">
      <w:pPr>
        <w:rPr>
          <w:rFonts w:ascii="Arial" w:eastAsia="Times New Roman" w:hAnsi="Arial" w:cs="Arial"/>
          <w:bCs/>
          <w:color w:val="000000"/>
        </w:rPr>
      </w:pPr>
      <w:r>
        <w:rPr>
          <w:rFonts w:ascii="Arial" w:eastAsia="Times New Roman" w:hAnsi="Arial" w:cs="Arial"/>
          <w:bCs/>
          <w:color w:val="000000"/>
        </w:rPr>
        <w:t>El benceno es el hidrocarburo aromático más sencillo, cuya fórmula molecular es C</w:t>
      </w:r>
      <w:r w:rsidRPr="00C608EE">
        <w:rPr>
          <w:rFonts w:ascii="Arial" w:eastAsia="Times New Roman" w:hAnsi="Arial" w:cs="Arial"/>
          <w:bCs/>
          <w:color w:val="000000"/>
          <w:vertAlign w:val="subscript"/>
        </w:rPr>
        <w:t>6</w:t>
      </w:r>
      <w:r>
        <w:rPr>
          <w:rFonts w:ascii="Arial" w:eastAsia="Times New Roman" w:hAnsi="Arial" w:cs="Arial"/>
          <w:bCs/>
          <w:color w:val="000000"/>
        </w:rPr>
        <w:t>H</w:t>
      </w:r>
      <w:r w:rsidRPr="00C608EE">
        <w:rPr>
          <w:rFonts w:ascii="Arial" w:eastAsia="Times New Roman" w:hAnsi="Arial" w:cs="Arial"/>
          <w:bCs/>
          <w:color w:val="000000"/>
          <w:vertAlign w:val="subscript"/>
        </w:rPr>
        <w:t>6</w:t>
      </w:r>
      <w:r>
        <w:rPr>
          <w:rFonts w:ascii="Arial" w:eastAsia="Times New Roman" w:hAnsi="Arial" w:cs="Arial"/>
          <w:bCs/>
          <w:color w:val="000000"/>
          <w:vertAlign w:val="subscript"/>
        </w:rPr>
        <w:t xml:space="preserve">, </w:t>
      </w:r>
      <w:r>
        <w:rPr>
          <w:rFonts w:ascii="Arial" w:eastAsia="Times New Roman" w:hAnsi="Arial" w:cs="Arial"/>
          <w:bCs/>
          <w:color w:val="000000"/>
        </w:rPr>
        <w:t xml:space="preserve">si bien esta fórmula indica que se trata de un molécula no saturada, pero sus propiedades son muy distintas  de la de los alquenos y </w:t>
      </w:r>
      <w:r w:rsidR="003D7D52">
        <w:rPr>
          <w:rFonts w:ascii="Arial" w:eastAsia="Times New Roman" w:hAnsi="Arial" w:cs="Arial"/>
          <w:bCs/>
          <w:color w:val="000000"/>
        </w:rPr>
        <w:t>alquinos</w:t>
      </w:r>
    </w:p>
    <w:p w:rsidR="00C608EE" w:rsidRDefault="003D7D52">
      <w:pPr>
        <w:rPr>
          <w:rFonts w:ascii="Arial" w:eastAsia="Times New Roman" w:hAnsi="Arial" w:cs="Arial"/>
          <w:bCs/>
          <w:color w:val="000000"/>
        </w:rPr>
      </w:pPr>
      <w:r>
        <w:rPr>
          <w:rFonts w:ascii="Arial" w:eastAsia="Times New Roman" w:hAnsi="Arial" w:cs="Arial"/>
          <w:bCs/>
          <w:color w:val="000000"/>
        </w:rPr>
        <w:t>El</w:t>
      </w:r>
      <w:r w:rsidR="00C608EE">
        <w:rPr>
          <w:rFonts w:ascii="Arial" w:eastAsia="Times New Roman" w:hAnsi="Arial" w:cs="Arial"/>
          <w:bCs/>
          <w:color w:val="000000"/>
        </w:rPr>
        <w:t xml:space="preserve"> resto de los hidrocarburos aromáticos tiene fórmula general </w:t>
      </w:r>
      <w:r w:rsidR="00C608EE" w:rsidRPr="00386652">
        <w:rPr>
          <w:rFonts w:ascii="Arial" w:eastAsia="Times New Roman" w:hAnsi="Arial" w:cs="Arial"/>
          <w:b/>
          <w:bCs/>
          <w:color w:val="000000"/>
          <w:sz w:val="24"/>
          <w:szCs w:val="24"/>
        </w:rPr>
        <w:t>C</w:t>
      </w:r>
      <w:r w:rsidR="00C608EE" w:rsidRPr="00386652">
        <w:rPr>
          <w:rFonts w:ascii="Arial" w:eastAsia="Times New Roman" w:hAnsi="Arial" w:cs="Arial"/>
          <w:b/>
          <w:bCs/>
          <w:color w:val="000000"/>
          <w:sz w:val="24"/>
          <w:szCs w:val="24"/>
          <w:vertAlign w:val="subscript"/>
        </w:rPr>
        <w:t>n</w:t>
      </w:r>
      <w:r w:rsidR="00C608EE" w:rsidRPr="00386652">
        <w:rPr>
          <w:rFonts w:ascii="Arial" w:eastAsia="Times New Roman" w:hAnsi="Arial" w:cs="Arial"/>
          <w:b/>
          <w:bCs/>
          <w:color w:val="000000"/>
          <w:sz w:val="24"/>
          <w:szCs w:val="24"/>
        </w:rPr>
        <w:t>H</w:t>
      </w:r>
      <w:r w:rsidR="00C608EE" w:rsidRPr="00386652">
        <w:rPr>
          <w:rFonts w:ascii="Arial" w:eastAsia="Times New Roman" w:hAnsi="Arial" w:cs="Arial"/>
          <w:b/>
          <w:bCs/>
          <w:color w:val="000000"/>
          <w:sz w:val="24"/>
          <w:szCs w:val="24"/>
          <w:vertAlign w:val="subscript"/>
        </w:rPr>
        <w:t>2n-6</w:t>
      </w:r>
      <w:r w:rsidR="00C608EE">
        <w:rPr>
          <w:rFonts w:ascii="Arial" w:eastAsia="Times New Roman" w:hAnsi="Arial" w:cs="Arial"/>
          <w:bCs/>
          <w:color w:val="000000"/>
        </w:rPr>
        <w:t xml:space="preserve"> siendo n mayor que 6. La mayoría tiene nombres propios, pero pueden nombrarse como derivados del benceno anteponiendo en nombre de los radicales sustituyentes. Algunos hidrocarburos aromáticos tienen dos o más anillos condensados por ejemplo el  naftaleno.</w:t>
      </w:r>
    </w:p>
    <w:p w:rsidR="003D7D52" w:rsidRDefault="003D7D52">
      <w:pPr>
        <w:rPr>
          <w:rFonts w:ascii="Arial" w:eastAsia="Times New Roman" w:hAnsi="Arial" w:cs="Arial"/>
          <w:bCs/>
          <w:color w:val="000000"/>
        </w:rPr>
      </w:pPr>
    </w:p>
    <w:p w:rsidR="003D7D52" w:rsidRDefault="003D7D52">
      <w:pPr>
        <w:rPr>
          <w:rFonts w:ascii="Arial" w:eastAsia="Times New Roman" w:hAnsi="Arial" w:cs="Arial"/>
          <w:bCs/>
          <w:color w:val="000000"/>
        </w:rPr>
      </w:pPr>
    </w:p>
    <w:p w:rsidR="003D7D52" w:rsidRDefault="003D7D52">
      <w:pPr>
        <w:rPr>
          <w:rFonts w:ascii="Arial" w:eastAsia="Times New Roman" w:hAnsi="Arial" w:cs="Arial"/>
          <w:bCs/>
          <w:color w:val="000000"/>
        </w:rPr>
      </w:pPr>
    </w:p>
    <w:p w:rsidR="00131A55" w:rsidRDefault="00840520" w:rsidP="00C3455B">
      <w:pPr>
        <w:rPr>
          <w:rFonts w:ascii="Arial" w:eastAsia="Times New Roman" w:hAnsi="Arial" w:cs="Arial"/>
          <w:bCs/>
          <w:color w:val="000000"/>
        </w:rPr>
      </w:pPr>
      <w:r>
        <w:rPr>
          <w:noProof/>
          <w:lang w:val="es-ES" w:eastAsia="es-ES"/>
        </w:rPr>
        <w:drawing>
          <wp:inline distT="0" distB="0" distL="0" distR="0" wp14:anchorId="3929A631" wp14:editId="0DD96678">
            <wp:extent cx="6630960" cy="1476375"/>
            <wp:effectExtent l="0" t="0" r="0" b="0"/>
            <wp:docPr id="7" name="Imagen 32" descr="http://e-ducativa.catedu.es/44700165/aula/archivos/repositorio/1000/1165/html/hidrocarburos_aroma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cativa.catedu.es/44700165/aula/archivos/repositorio/1000/1165/html/hidrocarburos_aromaticos.jpg"/>
                    <pic:cNvPicPr>
                      <a:picLocks noChangeAspect="1" noChangeArrowheads="1"/>
                    </pic:cNvPicPr>
                  </pic:nvPicPr>
                  <pic:blipFill>
                    <a:blip r:embed="rId14"/>
                    <a:srcRect/>
                    <a:stretch>
                      <a:fillRect/>
                    </a:stretch>
                  </pic:blipFill>
                  <pic:spPr bwMode="auto">
                    <a:xfrm>
                      <a:off x="0" y="0"/>
                      <a:ext cx="6630960" cy="1476375"/>
                    </a:xfrm>
                    <a:prstGeom prst="rect">
                      <a:avLst/>
                    </a:prstGeom>
                    <a:noFill/>
                    <a:ln w="9525">
                      <a:noFill/>
                      <a:miter lim="800000"/>
                      <a:headEnd/>
                      <a:tailEnd/>
                    </a:ln>
                  </pic:spPr>
                </pic:pic>
              </a:graphicData>
            </a:graphic>
          </wp:inline>
        </w:drawing>
      </w:r>
    </w:p>
    <w:p w:rsidR="003D7D52" w:rsidRPr="00C3455B" w:rsidRDefault="003D7D52" w:rsidP="00C3455B">
      <w:pPr>
        <w:rPr>
          <w:rFonts w:ascii="Arial" w:eastAsia="Times New Roman" w:hAnsi="Arial" w:cs="Arial"/>
          <w:bCs/>
          <w:color w:val="000000"/>
        </w:rPr>
      </w:pPr>
    </w:p>
    <w:p w:rsidR="00070598" w:rsidRDefault="00AD180A" w:rsidP="004D70AD">
      <w:pPr>
        <w:tabs>
          <w:tab w:val="left" w:pos="5715"/>
        </w:tabs>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Al</w:t>
      </w:r>
      <w:r w:rsidR="00070598" w:rsidRPr="00AD180A">
        <w:rPr>
          <w:rFonts w:ascii="Arial" w:eastAsia="Times New Roman" w:hAnsi="Arial" w:cs="Arial"/>
          <w:b/>
          <w:bCs/>
          <w:color w:val="000000"/>
          <w:sz w:val="28"/>
          <w:szCs w:val="28"/>
          <w:u w:val="single"/>
        </w:rPr>
        <w:t>canos</w:t>
      </w:r>
    </w:p>
    <w:p w:rsidR="00C3455B" w:rsidRPr="00AD180A" w:rsidRDefault="00C3455B" w:rsidP="004D70AD">
      <w:pPr>
        <w:tabs>
          <w:tab w:val="left" w:pos="5715"/>
        </w:tabs>
        <w:rPr>
          <w:rFonts w:ascii="Arial" w:eastAsia="Times New Roman" w:hAnsi="Arial" w:cs="Arial"/>
          <w:b/>
          <w:bCs/>
          <w:color w:val="000000"/>
          <w:sz w:val="28"/>
          <w:szCs w:val="28"/>
          <w:u w:val="single"/>
        </w:rPr>
      </w:pPr>
    </w:p>
    <w:p w:rsidR="003D7D52" w:rsidRDefault="004D70AD" w:rsidP="00070598">
      <w:pPr>
        <w:tabs>
          <w:tab w:val="left" w:pos="5715"/>
        </w:tabs>
        <w:rPr>
          <w:rFonts w:ascii="Arial" w:eastAsia="Times New Roman" w:hAnsi="Arial" w:cs="Arial"/>
          <w:bCs/>
          <w:color w:val="000000"/>
        </w:rPr>
      </w:pPr>
      <w:r w:rsidRPr="00070598">
        <w:rPr>
          <w:rFonts w:ascii="Arial" w:eastAsia="Times New Roman" w:hAnsi="Arial" w:cs="Arial"/>
          <w:bCs/>
          <w:color w:val="000000"/>
        </w:rPr>
        <w:t>En general los puntos de fusión y ebullición de los alcanos aumentan con número de átomos de carbono. Además los alcanos de cade</w:t>
      </w:r>
      <w:r w:rsidR="00BD28DA" w:rsidRPr="00070598">
        <w:rPr>
          <w:rFonts w:ascii="Arial" w:eastAsia="Times New Roman" w:hAnsi="Arial" w:cs="Arial"/>
          <w:bCs/>
          <w:color w:val="000000"/>
        </w:rPr>
        <w:t xml:space="preserve">na ramificada tienen, en general puntos de fusión y ebullición más bajos que los lineales, los alcanos son insolubles en agua pero se disuelven bien en disolventes orgánicos (éter, benceno, sulfuro de carbono) son fácilmente combustibles y abundantes en la </w:t>
      </w:r>
      <w:r w:rsidR="003D7D52" w:rsidRPr="00070598">
        <w:rPr>
          <w:rFonts w:ascii="Arial" w:eastAsia="Times New Roman" w:hAnsi="Arial" w:cs="Arial"/>
          <w:bCs/>
          <w:color w:val="000000"/>
        </w:rPr>
        <w:t xml:space="preserve">naturaleza. </w:t>
      </w:r>
    </w:p>
    <w:p w:rsidR="003D7D52" w:rsidRDefault="003D7D52" w:rsidP="00070598">
      <w:pPr>
        <w:tabs>
          <w:tab w:val="left" w:pos="5715"/>
        </w:tabs>
        <w:rPr>
          <w:rFonts w:ascii="Arial" w:eastAsia="Times New Roman" w:hAnsi="Arial" w:cs="Arial"/>
          <w:bCs/>
          <w:color w:val="000000"/>
        </w:rPr>
      </w:pPr>
      <w:r w:rsidRPr="00070598">
        <w:rPr>
          <w:rFonts w:ascii="Arial" w:eastAsia="Times New Roman" w:hAnsi="Arial" w:cs="Arial"/>
          <w:bCs/>
          <w:color w:val="000000"/>
        </w:rPr>
        <w:t>Los</w:t>
      </w:r>
      <w:r w:rsidR="00F265CC" w:rsidRPr="00070598">
        <w:rPr>
          <w:rFonts w:ascii="Arial" w:eastAsia="Times New Roman" w:hAnsi="Arial" w:cs="Arial"/>
          <w:bCs/>
          <w:color w:val="000000"/>
        </w:rPr>
        <w:t xml:space="preserve"> alcanos menores, desde el metano hasta el pentano, pueden obtenerse en forma pura por destilación fraccionada de petróleo </w:t>
      </w:r>
      <w:r w:rsidR="00165476" w:rsidRPr="00070598">
        <w:rPr>
          <w:rFonts w:ascii="Arial" w:eastAsia="Times New Roman" w:hAnsi="Arial" w:cs="Arial"/>
          <w:bCs/>
          <w:color w:val="000000"/>
        </w:rPr>
        <w:t xml:space="preserve">y del gas </w:t>
      </w:r>
      <w:r w:rsidRPr="00070598">
        <w:rPr>
          <w:rFonts w:ascii="Arial" w:eastAsia="Times New Roman" w:hAnsi="Arial" w:cs="Arial"/>
          <w:bCs/>
          <w:color w:val="000000"/>
        </w:rPr>
        <w:t xml:space="preserve">natural. </w:t>
      </w:r>
    </w:p>
    <w:p w:rsidR="00165476" w:rsidRPr="00070598" w:rsidRDefault="003D7D52" w:rsidP="00070598">
      <w:pPr>
        <w:tabs>
          <w:tab w:val="left" w:pos="5715"/>
        </w:tabs>
        <w:rPr>
          <w:rFonts w:ascii="Lao UI" w:eastAsia="Times New Roman" w:hAnsi="Lao UI" w:cs="Lao UI"/>
          <w:bCs/>
          <w:color w:val="000000"/>
        </w:rPr>
      </w:pPr>
      <w:r w:rsidRPr="00070598">
        <w:rPr>
          <w:rFonts w:ascii="Arial" w:eastAsia="Times New Roman" w:hAnsi="Arial" w:cs="Arial"/>
          <w:bCs/>
          <w:color w:val="000000"/>
        </w:rPr>
        <w:t>La</w:t>
      </w:r>
      <w:r w:rsidR="00165476" w:rsidRPr="00070598">
        <w:rPr>
          <w:rFonts w:ascii="Arial" w:eastAsia="Times New Roman" w:hAnsi="Arial" w:cs="Arial"/>
          <w:bCs/>
          <w:color w:val="000000"/>
        </w:rPr>
        <w:t xml:space="preserve"> reactividad química de los alcanos es muy baja, esto se explica por la estabilidad del</w:t>
      </w:r>
      <w:r w:rsidR="00165476">
        <w:rPr>
          <w:rFonts w:ascii="Arial" w:eastAsia="Times New Roman" w:hAnsi="Arial" w:cs="Arial"/>
          <w:bCs/>
          <w:color w:val="000000"/>
        </w:rPr>
        <w:t xml:space="preserve"> enlace C-H, sin embargo en condiciones adecuadas, pueden producirse las </w:t>
      </w:r>
      <w:r w:rsidR="00165476" w:rsidRPr="00F40AC6">
        <w:rPr>
          <w:rFonts w:ascii="Arial" w:eastAsia="Times New Roman" w:hAnsi="Arial" w:cs="Arial"/>
          <w:b/>
          <w:bCs/>
          <w:color w:val="000000"/>
        </w:rPr>
        <w:t>siguientes reacciones:</w:t>
      </w:r>
    </w:p>
    <w:p w:rsidR="00165476" w:rsidRPr="00F40AC6" w:rsidRDefault="00165476" w:rsidP="00F40AC6">
      <w:pPr>
        <w:pStyle w:val="Prrafodelista"/>
        <w:numPr>
          <w:ilvl w:val="0"/>
          <w:numId w:val="2"/>
        </w:numPr>
        <w:rPr>
          <w:rFonts w:ascii="Arial" w:eastAsia="Times New Roman" w:hAnsi="Arial" w:cs="Arial"/>
          <w:bCs/>
          <w:color w:val="000000"/>
        </w:rPr>
      </w:pPr>
      <w:r w:rsidRPr="00AD180A">
        <w:rPr>
          <w:rFonts w:ascii="Arial" w:eastAsia="Times New Roman" w:hAnsi="Arial" w:cs="Arial"/>
          <w:b/>
          <w:bCs/>
          <w:color w:val="000000"/>
          <w:sz w:val="24"/>
          <w:szCs w:val="24"/>
        </w:rPr>
        <w:t>Combustión:</w:t>
      </w:r>
      <w:r w:rsidRPr="00F40AC6">
        <w:rPr>
          <w:rFonts w:ascii="Arial" w:eastAsia="Times New Roman" w:hAnsi="Arial" w:cs="Arial"/>
          <w:b/>
          <w:bCs/>
          <w:color w:val="000000"/>
        </w:rPr>
        <w:t xml:space="preserve"> </w:t>
      </w:r>
      <w:r w:rsidRPr="00F40AC6">
        <w:rPr>
          <w:rFonts w:ascii="Arial" w:eastAsia="Times New Roman" w:hAnsi="Arial" w:cs="Arial"/>
          <w:bCs/>
          <w:color w:val="000000"/>
        </w:rPr>
        <w:t>es una reacción de gran importancia ya que es el fundamento del uso de los hidrocarburos como combustibles. Al producirse libera gran cantidad de energía.</w:t>
      </w:r>
    </w:p>
    <w:p w:rsidR="00070598" w:rsidRDefault="00165476">
      <w:pPr>
        <w:rPr>
          <w:rFonts w:ascii="Arial" w:eastAsia="Times New Roman" w:hAnsi="Arial" w:cs="Arial"/>
          <w:bCs/>
          <w:color w:val="000000"/>
        </w:rPr>
      </w:pPr>
      <w:r>
        <w:rPr>
          <w:noProof/>
          <w:lang w:val="es-ES" w:eastAsia="es-ES"/>
        </w:rPr>
        <w:drawing>
          <wp:inline distT="0" distB="0" distL="0" distR="0">
            <wp:extent cx="5343525" cy="914400"/>
            <wp:effectExtent l="19050" t="0" r="0" b="0"/>
            <wp:docPr id="35" name="Imagen 35" descr="http://ocwus.us.es/quimica-organica/quimica-organica-i/temas/2_alcanos/leccion8/images/pic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cwus.us.es/quimica-organica/quimica-organica-i/temas/2_alcanos/leccion8/images/pic071.gif"/>
                    <pic:cNvPicPr>
                      <a:picLocks noChangeAspect="1" noChangeArrowheads="1"/>
                    </pic:cNvPicPr>
                  </pic:nvPicPr>
                  <pic:blipFill>
                    <a:blip r:embed="rId15"/>
                    <a:srcRect/>
                    <a:stretch>
                      <a:fillRect/>
                    </a:stretch>
                  </pic:blipFill>
                  <pic:spPr bwMode="auto">
                    <a:xfrm>
                      <a:off x="0" y="0"/>
                      <a:ext cx="5343525" cy="914400"/>
                    </a:xfrm>
                    <a:prstGeom prst="rect">
                      <a:avLst/>
                    </a:prstGeom>
                    <a:noFill/>
                    <a:ln w="9525">
                      <a:noFill/>
                      <a:miter lim="800000"/>
                      <a:headEnd/>
                      <a:tailEnd/>
                    </a:ln>
                  </pic:spPr>
                </pic:pic>
              </a:graphicData>
            </a:graphic>
          </wp:inline>
        </w:drawing>
      </w:r>
    </w:p>
    <w:p w:rsidR="00386652" w:rsidRPr="00386652" w:rsidRDefault="00F40AC6" w:rsidP="00386652">
      <w:pPr>
        <w:pStyle w:val="Prrafodelista"/>
        <w:numPr>
          <w:ilvl w:val="0"/>
          <w:numId w:val="2"/>
        </w:numPr>
        <w:rPr>
          <w:rFonts w:ascii="Arial" w:eastAsia="Times New Roman" w:hAnsi="Arial" w:cs="Arial"/>
          <w:b/>
          <w:bCs/>
          <w:color w:val="000000"/>
        </w:rPr>
      </w:pPr>
      <w:r w:rsidRPr="00AD180A">
        <w:rPr>
          <w:rFonts w:ascii="Arial" w:eastAsia="Times New Roman" w:hAnsi="Arial" w:cs="Arial"/>
          <w:b/>
          <w:bCs/>
          <w:color w:val="000000"/>
          <w:sz w:val="24"/>
          <w:szCs w:val="24"/>
        </w:rPr>
        <w:t>Craqueo:</w:t>
      </w:r>
      <w:r w:rsidRPr="00F40AC6">
        <w:rPr>
          <w:rFonts w:ascii="Arial" w:eastAsia="Times New Roman" w:hAnsi="Arial" w:cs="Arial"/>
          <w:b/>
          <w:bCs/>
          <w:color w:val="000000"/>
        </w:rPr>
        <w:t xml:space="preserve"> </w:t>
      </w:r>
      <w:r w:rsidRPr="00F40AC6">
        <w:rPr>
          <w:rFonts w:ascii="Arial" w:eastAsia="Times New Roman" w:hAnsi="Arial" w:cs="Arial"/>
          <w:bCs/>
          <w:color w:val="000000"/>
        </w:rPr>
        <w:t>es la descomposición mediante calor o catalizadores de los hidrocarburos de mayor número de átomos de carbono en otros de menor número de átomos o más ramificados. Se utiliza para producir naftas a partir de otras fracciones de petróleo.</w:t>
      </w:r>
    </w:p>
    <w:p w:rsidR="00AD180A" w:rsidRPr="003D7D52" w:rsidRDefault="00F40AC6" w:rsidP="00C3455B">
      <w:pPr>
        <w:pStyle w:val="Prrafodelista"/>
        <w:numPr>
          <w:ilvl w:val="0"/>
          <w:numId w:val="2"/>
        </w:numPr>
        <w:rPr>
          <w:rFonts w:ascii="Arial" w:eastAsia="Times New Roman" w:hAnsi="Arial" w:cs="Arial"/>
          <w:b/>
          <w:bCs/>
          <w:color w:val="000000"/>
        </w:rPr>
      </w:pPr>
      <w:r w:rsidRPr="00AD180A">
        <w:rPr>
          <w:rFonts w:ascii="Arial" w:eastAsia="Times New Roman" w:hAnsi="Arial" w:cs="Arial"/>
          <w:b/>
          <w:bCs/>
          <w:color w:val="000000"/>
          <w:sz w:val="24"/>
          <w:szCs w:val="24"/>
        </w:rPr>
        <w:t>Halogenación:</w:t>
      </w:r>
      <w:r w:rsidRPr="00F40AC6">
        <w:rPr>
          <w:rFonts w:ascii="Arial" w:eastAsia="Times New Roman" w:hAnsi="Arial" w:cs="Arial"/>
          <w:b/>
          <w:bCs/>
          <w:color w:val="000000"/>
        </w:rPr>
        <w:t xml:space="preserve"> </w:t>
      </w:r>
      <w:r w:rsidRPr="00F40AC6">
        <w:rPr>
          <w:rFonts w:ascii="Arial" w:eastAsia="Times New Roman" w:hAnsi="Arial" w:cs="Arial"/>
          <w:bCs/>
          <w:color w:val="000000"/>
        </w:rPr>
        <w:t>los alcanos reaccionan con halógenos para dar halogenuros de alquilo</w:t>
      </w:r>
      <w:r>
        <w:rPr>
          <w:rFonts w:ascii="Arial" w:eastAsia="Times New Roman" w:hAnsi="Arial" w:cs="Arial"/>
          <w:bCs/>
          <w:color w:val="000000"/>
        </w:rPr>
        <w:t>, como resultado de la sustitución de un hidrógeno del hidrocarburo por un halógeno.</w:t>
      </w:r>
    </w:p>
    <w:p w:rsidR="003D7D52" w:rsidRPr="003D7D52" w:rsidRDefault="003D7D52" w:rsidP="003D7D52">
      <w:pPr>
        <w:rPr>
          <w:rFonts w:ascii="Arial" w:eastAsia="Times New Roman" w:hAnsi="Arial" w:cs="Arial"/>
          <w:b/>
          <w:bCs/>
          <w:color w:val="000000"/>
        </w:rPr>
      </w:pPr>
    </w:p>
    <w:p w:rsidR="00F40AC6" w:rsidRDefault="0067713A" w:rsidP="00F40AC6">
      <w:pPr>
        <w:pStyle w:val="Prrafodelista"/>
        <w:rPr>
          <w:rFonts w:ascii="Arial" w:eastAsia="Times New Roman" w:hAnsi="Arial" w:cs="Arial"/>
          <w:b/>
          <w:bCs/>
          <w:color w:val="000000"/>
        </w:rPr>
      </w:pPr>
      <w:r>
        <w:rPr>
          <w:noProof/>
          <w:lang w:val="es-ES" w:eastAsia="es-ES"/>
        </w:rPr>
        <w:lastRenderedPageBreak/>
        <w:drawing>
          <wp:inline distT="0" distB="0" distL="0" distR="0">
            <wp:extent cx="4886325" cy="981075"/>
            <wp:effectExtent l="19050" t="0" r="9525" b="0"/>
            <wp:docPr id="38" name="Imagen 38" descr="https://mundoquimica.files.wordpress.com/2011/05/image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undoquimica.files.wordpress.com/2011/05/imagen5.png"/>
                    <pic:cNvPicPr>
                      <a:picLocks noChangeAspect="1" noChangeArrowheads="1"/>
                    </pic:cNvPicPr>
                  </pic:nvPicPr>
                  <pic:blipFill>
                    <a:blip r:embed="rId16"/>
                    <a:srcRect/>
                    <a:stretch>
                      <a:fillRect/>
                    </a:stretch>
                  </pic:blipFill>
                  <pic:spPr bwMode="auto">
                    <a:xfrm>
                      <a:off x="0" y="0"/>
                      <a:ext cx="4886325" cy="981075"/>
                    </a:xfrm>
                    <a:prstGeom prst="rect">
                      <a:avLst/>
                    </a:prstGeom>
                    <a:noFill/>
                    <a:ln w="9525">
                      <a:noFill/>
                      <a:miter lim="800000"/>
                      <a:headEnd/>
                      <a:tailEnd/>
                    </a:ln>
                  </pic:spPr>
                </pic:pic>
              </a:graphicData>
            </a:graphic>
          </wp:inline>
        </w:drawing>
      </w:r>
    </w:p>
    <w:p w:rsidR="00C3455B" w:rsidRPr="00AD180A" w:rsidRDefault="00C3455B" w:rsidP="00AD180A">
      <w:pPr>
        <w:rPr>
          <w:rFonts w:ascii="Arial" w:eastAsia="Times New Roman" w:hAnsi="Arial" w:cs="Arial"/>
          <w:b/>
          <w:bCs/>
          <w:color w:val="000000"/>
        </w:rPr>
      </w:pPr>
    </w:p>
    <w:p w:rsidR="00133BFF" w:rsidRPr="00AD180A" w:rsidRDefault="00070598">
      <w:pPr>
        <w:rPr>
          <w:rFonts w:ascii="Arial" w:eastAsia="Times New Roman" w:hAnsi="Arial" w:cs="Arial"/>
          <w:b/>
          <w:bCs/>
          <w:color w:val="000000"/>
          <w:sz w:val="28"/>
          <w:szCs w:val="28"/>
          <w:u w:val="single"/>
        </w:rPr>
      </w:pPr>
      <w:r w:rsidRPr="00AD180A">
        <w:rPr>
          <w:rFonts w:ascii="Arial" w:eastAsia="Times New Roman" w:hAnsi="Arial" w:cs="Arial"/>
          <w:b/>
          <w:bCs/>
          <w:color w:val="000000"/>
          <w:sz w:val="28"/>
          <w:szCs w:val="28"/>
          <w:u w:val="single"/>
        </w:rPr>
        <w:t>Alquenos y Alquinos</w:t>
      </w:r>
    </w:p>
    <w:p w:rsidR="0004301C" w:rsidRDefault="00070598">
      <w:pPr>
        <w:rPr>
          <w:rFonts w:ascii="Arial" w:eastAsia="Times New Roman" w:hAnsi="Arial" w:cs="Arial"/>
          <w:bCs/>
          <w:color w:val="000000"/>
        </w:rPr>
      </w:pPr>
      <w:r>
        <w:rPr>
          <w:rFonts w:ascii="Arial" w:eastAsia="Times New Roman" w:hAnsi="Arial" w:cs="Arial"/>
          <w:bCs/>
          <w:color w:val="000000"/>
        </w:rPr>
        <w:t xml:space="preserve">Como antes mencionamos son hidrocarburos insaturados, presentan es su cadena carbonada por lo menos un doble o </w:t>
      </w:r>
      <w:r w:rsidRPr="00070598">
        <w:rPr>
          <w:rFonts w:ascii="Arial" w:eastAsia="Times New Roman" w:hAnsi="Arial" w:cs="Arial"/>
          <w:bCs/>
          <w:color w:val="000000"/>
        </w:rPr>
        <w:t>triple enlace, cuando  la cadena tiene 4 o más átomos de carbono</w:t>
      </w:r>
      <w:r>
        <w:rPr>
          <w:rFonts w:ascii="Arial" w:eastAsia="Times New Roman" w:hAnsi="Arial" w:cs="Arial"/>
          <w:bCs/>
          <w:color w:val="000000"/>
        </w:rPr>
        <w:t xml:space="preserve"> es preciso definir la posición del doble o triple enlace. Este tipo de hidrocarburos presente isomería estructural de posición ejemplo:</w:t>
      </w:r>
      <w:r w:rsidR="00BC0EA8">
        <w:rPr>
          <w:rFonts w:ascii="Arial" w:eastAsia="Times New Roman" w:hAnsi="Arial" w:cs="Arial"/>
          <w:bCs/>
          <w:color w:val="000000"/>
        </w:rPr>
        <w:t xml:space="preserve"> </w:t>
      </w:r>
    </w:p>
    <w:p w:rsidR="0004301C" w:rsidRPr="00070598" w:rsidRDefault="0004301C">
      <w:pPr>
        <w:rPr>
          <w:rFonts w:ascii="Arial" w:eastAsia="Times New Roman" w:hAnsi="Arial" w:cs="Arial"/>
          <w:b/>
          <w:bCs/>
          <w:color w:val="000000"/>
          <w:u w:val="single"/>
        </w:rPr>
      </w:pPr>
      <w:r>
        <w:rPr>
          <w:noProof/>
          <w:lang w:val="es-ES" w:eastAsia="es-ES"/>
        </w:rPr>
        <w:drawing>
          <wp:inline distT="0" distB="0" distL="0" distR="0">
            <wp:extent cx="3228975" cy="1104900"/>
            <wp:effectExtent l="0" t="0" r="0" b="0"/>
            <wp:docPr id="41" name="Imagen 41" descr="http://www.conevyt.org.mx/cursos/cursos/cnaturales_v2/interface/main/recursos/antologia/imagenes/cnant_3_18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evyt.org.mx/cursos/cursos/cnaturales_v2/interface/main/recursos/antologia/imagenes/cnant_3_18_08.gif"/>
                    <pic:cNvPicPr>
                      <a:picLocks noChangeAspect="1" noChangeArrowheads="1"/>
                    </pic:cNvPicPr>
                  </pic:nvPicPr>
                  <pic:blipFill>
                    <a:blip r:embed="rId17"/>
                    <a:srcRect/>
                    <a:stretch>
                      <a:fillRect/>
                    </a:stretch>
                  </pic:blipFill>
                  <pic:spPr bwMode="auto">
                    <a:xfrm>
                      <a:off x="0" y="0"/>
                      <a:ext cx="3228975" cy="1104900"/>
                    </a:xfrm>
                    <a:prstGeom prst="rect">
                      <a:avLst/>
                    </a:prstGeom>
                    <a:noFill/>
                    <a:ln w="9525">
                      <a:noFill/>
                      <a:miter lim="800000"/>
                      <a:headEnd/>
                      <a:tailEnd/>
                    </a:ln>
                  </pic:spPr>
                </pic:pic>
              </a:graphicData>
            </a:graphic>
          </wp:inline>
        </w:drawing>
      </w:r>
    </w:p>
    <w:p w:rsidR="003D7D52" w:rsidRDefault="003D7D52" w:rsidP="00130D0D">
      <w:pPr>
        <w:rPr>
          <w:rFonts w:ascii="Arial" w:eastAsia="Times New Roman" w:hAnsi="Arial" w:cs="Arial"/>
          <w:bCs/>
          <w:color w:val="000000"/>
        </w:rPr>
      </w:pPr>
    </w:p>
    <w:p w:rsidR="00130D0D" w:rsidRPr="00130D0D" w:rsidRDefault="0004301C" w:rsidP="00130D0D">
      <w:pPr>
        <w:rPr>
          <w:rFonts w:ascii="Arial" w:hAnsi="Arial" w:cs="Arial"/>
        </w:rPr>
      </w:pPr>
      <w:r w:rsidRPr="00130D0D">
        <w:rPr>
          <w:rFonts w:ascii="Arial" w:eastAsia="Times New Roman" w:hAnsi="Arial" w:cs="Arial"/>
          <w:bCs/>
          <w:color w:val="000000"/>
        </w:rPr>
        <w:t xml:space="preserve">Los hidrocarburos Insaturados presentan otro tipo de isomería </w:t>
      </w:r>
      <w:r w:rsidR="00130D0D" w:rsidRPr="003D7D52">
        <w:rPr>
          <w:rFonts w:ascii="Arial" w:eastAsia="Times New Roman" w:hAnsi="Arial" w:cs="Arial"/>
          <w:b/>
          <w:bCs/>
          <w:color w:val="000000"/>
          <w:u w:val="single"/>
        </w:rPr>
        <w:t>isomería</w:t>
      </w:r>
      <w:r w:rsidRPr="003D7D52">
        <w:rPr>
          <w:rFonts w:ascii="Arial" w:eastAsia="Times New Roman" w:hAnsi="Arial" w:cs="Arial"/>
          <w:b/>
          <w:bCs/>
          <w:color w:val="000000"/>
          <w:u w:val="single"/>
        </w:rPr>
        <w:t xml:space="preserve"> Geométr</w:t>
      </w:r>
      <w:r w:rsidR="003D7D52" w:rsidRPr="003D7D52">
        <w:rPr>
          <w:rFonts w:ascii="Arial" w:hAnsi="Arial" w:cs="Arial"/>
          <w:b/>
          <w:u w:val="single"/>
        </w:rPr>
        <w:t>ica</w:t>
      </w:r>
      <w:r w:rsidR="00130D0D" w:rsidRPr="00130D0D">
        <w:rPr>
          <w:rFonts w:ascii="Arial" w:hAnsi="Arial" w:cs="Arial"/>
          <w:b/>
          <w:bCs/>
        </w:rPr>
        <w:t xml:space="preserve"> diferencia de lo que ocurre en los enlaces simples, en los enlaces dobles C=C no hay libre rotación. Este es el origen de la isomería cis-trans</w:t>
      </w:r>
      <w:r w:rsidR="00130D0D" w:rsidRPr="00130D0D">
        <w:rPr>
          <w:rFonts w:ascii="Arial" w:hAnsi="Arial" w:cs="Arial"/>
        </w:rPr>
        <w:t xml:space="preserve">. Por lo tanto estos isómeros se diferencian  en la distribución espacial de los átomos, con respecto al doble enlace. </w:t>
      </w:r>
    </w:p>
    <w:p w:rsidR="00130D0D" w:rsidRDefault="00130D0D" w:rsidP="00130D0D">
      <w:pPr>
        <w:rPr>
          <w:rFonts w:ascii="Arial" w:eastAsia="Times New Roman" w:hAnsi="Arial" w:cs="Arial"/>
          <w:bCs/>
          <w:color w:val="000000"/>
        </w:rPr>
      </w:pPr>
      <w:r>
        <w:rPr>
          <w:noProof/>
          <w:lang w:val="es-ES" w:eastAsia="es-ES"/>
        </w:rPr>
        <w:drawing>
          <wp:inline distT="0" distB="0" distL="0" distR="0">
            <wp:extent cx="2105025" cy="828675"/>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2105025" cy="828675"/>
                    </a:xfrm>
                    <a:prstGeom prst="rect">
                      <a:avLst/>
                    </a:prstGeom>
                    <a:noFill/>
                    <a:ln w="9525">
                      <a:noFill/>
                      <a:miter lim="800000"/>
                      <a:headEnd/>
                      <a:tailEnd/>
                    </a:ln>
                  </pic:spPr>
                </pic:pic>
              </a:graphicData>
            </a:graphic>
          </wp:inline>
        </w:drawing>
      </w:r>
      <w:r>
        <w:rPr>
          <w:rFonts w:ascii="Arial" w:eastAsia="Times New Roman" w:hAnsi="Arial" w:cs="Arial"/>
          <w:bCs/>
          <w:color w:val="000000"/>
        </w:rPr>
        <w:t xml:space="preserve"> </w:t>
      </w:r>
      <w:r>
        <w:rPr>
          <w:noProof/>
          <w:lang w:val="es-ES" w:eastAsia="es-ES"/>
        </w:rPr>
        <w:drawing>
          <wp:inline distT="0" distB="0" distL="0" distR="0">
            <wp:extent cx="2209800" cy="654548"/>
            <wp:effectExtent l="19050" t="0" r="0" b="0"/>
            <wp:docPr id="13" name="Imagen 46" descr="http://ocwus.us.es/quimica-organica/quimica-organica-i/temas/6_alquenos/leccion12/images/pic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cwus.us.es/quimica-organica/quimica-organica-i/temas/6_alquenos/leccion12/images/pic013.jpg"/>
                    <pic:cNvPicPr>
                      <a:picLocks noChangeAspect="1" noChangeArrowheads="1"/>
                    </pic:cNvPicPr>
                  </pic:nvPicPr>
                  <pic:blipFill>
                    <a:blip r:embed="rId19"/>
                    <a:srcRect/>
                    <a:stretch>
                      <a:fillRect/>
                    </a:stretch>
                  </pic:blipFill>
                  <pic:spPr bwMode="auto">
                    <a:xfrm>
                      <a:off x="0" y="0"/>
                      <a:ext cx="2209800" cy="654548"/>
                    </a:xfrm>
                    <a:prstGeom prst="rect">
                      <a:avLst/>
                    </a:prstGeom>
                    <a:noFill/>
                    <a:ln w="9525">
                      <a:noFill/>
                      <a:miter lim="800000"/>
                      <a:headEnd/>
                      <a:tailEnd/>
                    </a:ln>
                  </pic:spPr>
                </pic:pic>
              </a:graphicData>
            </a:graphic>
          </wp:inline>
        </w:drawing>
      </w:r>
    </w:p>
    <w:p w:rsidR="00131A55" w:rsidRPr="00131A55" w:rsidRDefault="00926454" w:rsidP="00131A55">
      <w:pPr>
        <w:rPr>
          <w:rFonts w:ascii="Arial" w:hAnsi="Arial" w:cs="Arial"/>
          <w:color w:val="222222"/>
          <w:shd w:val="clear" w:color="auto" w:fill="FFF9EE"/>
        </w:rPr>
      </w:pPr>
      <w:r>
        <w:rPr>
          <w:rFonts w:ascii="Arial" w:hAnsi="Arial" w:cs="Arial"/>
          <w:color w:val="222222"/>
          <w:sz w:val="23"/>
          <w:szCs w:val="23"/>
          <w:shd w:val="clear" w:color="auto" w:fill="FFF9EE"/>
        </w:rPr>
        <w:br/>
      </w:r>
    </w:p>
    <w:p w:rsidR="00907363" w:rsidRDefault="00131A55" w:rsidP="00131A55">
      <w:pPr>
        <w:rPr>
          <w:rFonts w:ascii="Arial" w:hAnsi="Arial" w:cs="Arial"/>
          <w:color w:val="222222"/>
        </w:rPr>
      </w:pPr>
      <w:r w:rsidRPr="00131A55">
        <w:rPr>
          <w:rFonts w:ascii="Arial" w:hAnsi="Arial" w:cs="Arial"/>
          <w:color w:val="222222"/>
        </w:rPr>
        <w:t xml:space="preserve">Las </w:t>
      </w:r>
      <w:r w:rsidRPr="00907363">
        <w:rPr>
          <w:rFonts w:ascii="Arial" w:hAnsi="Arial" w:cs="Arial"/>
          <w:b/>
          <w:color w:val="222222"/>
        </w:rPr>
        <w:t>propiedades físicas</w:t>
      </w:r>
      <w:r w:rsidRPr="00131A55">
        <w:rPr>
          <w:rFonts w:ascii="Arial" w:hAnsi="Arial" w:cs="Arial"/>
          <w:color w:val="222222"/>
        </w:rPr>
        <w:t xml:space="preserve"> de </w:t>
      </w:r>
      <w:r w:rsidRPr="003D7D52">
        <w:rPr>
          <w:rFonts w:ascii="Arial" w:hAnsi="Arial" w:cs="Arial"/>
          <w:b/>
          <w:color w:val="222222"/>
        </w:rPr>
        <w:t>los alquenos</w:t>
      </w:r>
      <w:r w:rsidRPr="00131A55">
        <w:rPr>
          <w:rFonts w:ascii="Arial" w:hAnsi="Arial" w:cs="Arial"/>
          <w:color w:val="222222"/>
        </w:rPr>
        <w:t xml:space="preserve"> son comparables a las de los alcanos. Los alquenos más sencillos eteno, propeno y buteno son gases, los alquenos de cinco átomos de carbono hasta quince son líquidos y los alquenos con más de quince á</w:t>
      </w:r>
      <w:r w:rsidR="00907363">
        <w:rPr>
          <w:rFonts w:ascii="Arial" w:hAnsi="Arial" w:cs="Arial"/>
          <w:color w:val="222222"/>
        </w:rPr>
        <w:t xml:space="preserve">tomos de carbono son sólidos. Y </w:t>
      </w:r>
      <w:r w:rsidR="00386652">
        <w:rPr>
          <w:rFonts w:ascii="Arial" w:hAnsi="Arial" w:cs="Arial"/>
          <w:color w:val="222222"/>
        </w:rPr>
        <w:t>.l</w:t>
      </w:r>
      <w:r w:rsidRPr="00131A55">
        <w:rPr>
          <w:rFonts w:ascii="Arial" w:hAnsi="Arial" w:cs="Arial"/>
          <w:color w:val="222222"/>
        </w:rPr>
        <w:t>os puntos de fusión de los alquenos se incrementan al aumentar el tamaño de la cadena.  La densidad de los alquenos es menor a la del agua y solmente son solubles en solventes no polares.</w:t>
      </w:r>
    </w:p>
    <w:p w:rsidR="00131A55" w:rsidRPr="00131A55" w:rsidRDefault="00131A55" w:rsidP="00131A55">
      <w:pPr>
        <w:rPr>
          <w:rFonts w:ascii="Arial" w:hAnsi="Arial" w:cs="Arial"/>
          <w:color w:val="222222"/>
        </w:rPr>
      </w:pPr>
      <w:r w:rsidRPr="00907363">
        <w:rPr>
          <w:rFonts w:ascii="Arial" w:hAnsi="Arial" w:cs="Arial"/>
          <w:b/>
          <w:color w:val="222222"/>
        </w:rPr>
        <w:t>Propiedades químicas</w:t>
      </w:r>
      <w:r w:rsidRPr="00131A55">
        <w:rPr>
          <w:rFonts w:ascii="Arial" w:hAnsi="Arial" w:cs="Arial"/>
          <w:color w:val="222222"/>
        </w:rPr>
        <w:t xml:space="preserve">: Los alquenos son más reactivos que los alcanos debido a la presencia del doble  </w:t>
      </w:r>
      <w:r w:rsidR="00386652" w:rsidRPr="00131A55">
        <w:rPr>
          <w:rFonts w:ascii="Arial" w:hAnsi="Arial" w:cs="Arial"/>
          <w:color w:val="222222"/>
        </w:rPr>
        <w:t>enlace. Los</w:t>
      </w:r>
      <w:r w:rsidRPr="00131A55">
        <w:rPr>
          <w:rFonts w:ascii="Arial" w:hAnsi="Arial" w:cs="Arial"/>
          <w:color w:val="222222"/>
        </w:rPr>
        <w:t xml:space="preserve"> alquenos, como los alcanos son altamente combustibles y reaccionan con el </w:t>
      </w:r>
      <w:r w:rsidR="00386652" w:rsidRPr="00131A55">
        <w:rPr>
          <w:rFonts w:ascii="Arial" w:hAnsi="Arial" w:cs="Arial"/>
          <w:color w:val="222222"/>
        </w:rPr>
        <w:t>oxígeno</w:t>
      </w:r>
      <w:r w:rsidRPr="00131A55">
        <w:rPr>
          <w:rFonts w:ascii="Arial" w:hAnsi="Arial" w:cs="Arial"/>
          <w:color w:val="222222"/>
        </w:rPr>
        <w:t xml:space="preserve"> formando como productos dióxido de carbono, agua y energía en forma de calor. Son generalmente compuestos débilmente polares, su polaridad es ligeramente superior a la de los alcanos.</w:t>
      </w:r>
    </w:p>
    <w:p w:rsidR="003D7D52" w:rsidRPr="003D7D52" w:rsidRDefault="00131A55" w:rsidP="00131A55">
      <w:pPr>
        <w:rPr>
          <w:rFonts w:ascii="Arial" w:hAnsi="Arial" w:cs="Arial"/>
          <w:color w:val="222222"/>
        </w:rPr>
      </w:pPr>
      <w:r w:rsidRPr="00131A55">
        <w:rPr>
          <w:rFonts w:ascii="Arial" w:hAnsi="Arial" w:cs="Arial"/>
          <w:b/>
          <w:color w:val="222222"/>
        </w:rPr>
        <w:lastRenderedPageBreak/>
        <w:t>Los alquinos</w:t>
      </w:r>
      <w:r w:rsidRPr="00131A55">
        <w:rPr>
          <w:rFonts w:ascii="Arial" w:hAnsi="Arial" w:cs="Arial"/>
          <w:color w:val="222222"/>
        </w:rPr>
        <w:t xml:space="preserve"> son compuestos de baja polaridad y tienen propiedades semejantes a las de los alcanos y alquenos, por lo que también su densidad es menor a la del agua, los puntos de fusión y ebullición se incrementan al aumentar el tamaño de la cadena y solamente son solubles en solventes no polares</w:t>
      </w:r>
      <w:r w:rsidR="00907363">
        <w:rPr>
          <w:rFonts w:ascii="Arial" w:hAnsi="Arial" w:cs="Arial"/>
          <w:color w:val="222222"/>
        </w:rPr>
        <w:t xml:space="preserve">. </w:t>
      </w:r>
      <w:r w:rsidRPr="00907363">
        <w:rPr>
          <w:rFonts w:ascii="Arial" w:hAnsi="Arial" w:cs="Arial"/>
          <w:b/>
          <w:color w:val="222222"/>
        </w:rPr>
        <w:t>Propiedades químicas:</w:t>
      </w:r>
      <w:r w:rsidRPr="00131A55">
        <w:rPr>
          <w:rFonts w:ascii="Arial" w:hAnsi="Arial" w:cs="Arial"/>
          <w:color w:val="222222"/>
        </w:rPr>
        <w:t xml:space="preserve"> Al igual que los alcanos y alquenos son altamente combustibles y reaccionan con el oxígeno formando como productos dióxido de carbono, agua y energía en forma de calor; esta energía liberada es mayor en los alquinos ya que se libera una mayor cantidad de energía mol de producto formado.</w:t>
      </w:r>
    </w:p>
    <w:p w:rsidR="00131A55" w:rsidRPr="00AD180A" w:rsidRDefault="00131A55" w:rsidP="00131A55">
      <w:pPr>
        <w:rPr>
          <w:rFonts w:ascii="Arial" w:hAnsi="Arial" w:cs="Arial"/>
          <w:b/>
          <w:color w:val="222222"/>
          <w:sz w:val="28"/>
          <w:szCs w:val="28"/>
          <w:u w:val="single"/>
        </w:rPr>
      </w:pPr>
      <w:r w:rsidRPr="00AD180A">
        <w:rPr>
          <w:rFonts w:ascii="Arial" w:hAnsi="Arial" w:cs="Arial"/>
          <w:b/>
          <w:color w:val="222222"/>
          <w:sz w:val="28"/>
          <w:szCs w:val="28"/>
          <w:u w:val="single"/>
        </w:rPr>
        <w:t>Los Grupos Funcionales</w:t>
      </w:r>
    </w:p>
    <w:p w:rsidR="003D7D52" w:rsidRDefault="00E502C3" w:rsidP="00131A55">
      <w:pPr>
        <w:rPr>
          <w:noProof/>
        </w:rPr>
      </w:pPr>
      <w:r>
        <w:rPr>
          <w:rFonts w:ascii="Arial" w:hAnsi="Arial" w:cs="Arial"/>
          <w:color w:val="222222"/>
        </w:rPr>
        <w:t xml:space="preserve">Salvo los hidrocarburos (que contienen únicamente carbono e hidrógeno), el resto de los compuestos orgánicos presenta otros grupos de uno o más átomos, que son los que les confieren sus propiedades químicas características que los diferencian de otras sustancias. A estos conjuntos se los conoce como </w:t>
      </w:r>
      <w:r w:rsidRPr="00E502C3">
        <w:rPr>
          <w:rFonts w:ascii="Arial" w:hAnsi="Arial" w:cs="Arial"/>
          <w:b/>
          <w:color w:val="222222"/>
        </w:rPr>
        <w:t>grupos funcionale</w:t>
      </w:r>
      <w:r>
        <w:rPr>
          <w:rFonts w:ascii="Arial" w:hAnsi="Arial" w:cs="Arial"/>
          <w:b/>
          <w:color w:val="222222"/>
        </w:rPr>
        <w:t>s.</w:t>
      </w:r>
      <w:r w:rsidR="003D7D52" w:rsidRPr="003D7D52">
        <w:rPr>
          <w:noProof/>
        </w:rPr>
        <w:t xml:space="preserve"> </w:t>
      </w:r>
    </w:p>
    <w:p w:rsidR="003D7D52" w:rsidRDefault="003D7D52" w:rsidP="00131A55">
      <w:pPr>
        <w:rPr>
          <w:rFonts w:ascii="Arial" w:hAnsi="Arial" w:cs="Arial"/>
          <w:b/>
          <w:color w:val="222222"/>
        </w:rPr>
      </w:pPr>
      <w:r>
        <w:rPr>
          <w:noProof/>
          <w:lang w:val="es-ES" w:eastAsia="es-ES"/>
        </w:rPr>
        <w:drawing>
          <wp:inline distT="0" distB="0" distL="0" distR="0" wp14:anchorId="19BAC687" wp14:editId="2D5EE42A">
            <wp:extent cx="6332007" cy="4867275"/>
            <wp:effectExtent l="0" t="0" r="0" b="0"/>
            <wp:docPr id="2" name="Imagen 2" descr="http://3.bp.blogspot.com/-TGqA9J3MNFk/UROUF3F-eQI/AAAAAAAAOIc/I-Z-5zi8Kjg/s1600/grupo+funcional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3.bp.blogspot.com/-TGqA9J3MNFk/UROUF3F-eQI/AAAAAAAAOIc/I-Z-5zi8Kjg/s1600/grupo+funcionales.bmp"/>
                    <pic:cNvPicPr>
                      <a:picLocks noChangeAspect="1" noChangeArrowheads="1"/>
                    </pic:cNvPicPr>
                  </pic:nvPicPr>
                  <pic:blipFill>
                    <a:blip r:embed="rId20"/>
                    <a:srcRect/>
                    <a:stretch>
                      <a:fillRect/>
                    </a:stretch>
                  </pic:blipFill>
                  <pic:spPr bwMode="auto">
                    <a:xfrm>
                      <a:off x="0" y="0"/>
                      <a:ext cx="6335770" cy="4870167"/>
                    </a:xfrm>
                    <a:prstGeom prst="rect">
                      <a:avLst/>
                    </a:prstGeom>
                    <a:noFill/>
                    <a:ln w="9525">
                      <a:noFill/>
                      <a:miter lim="800000"/>
                      <a:headEnd/>
                      <a:tailEnd/>
                    </a:ln>
                  </pic:spPr>
                </pic:pic>
              </a:graphicData>
            </a:graphic>
          </wp:inline>
        </w:drawing>
      </w:r>
    </w:p>
    <w:p w:rsidR="000040E7" w:rsidRDefault="000040E7" w:rsidP="000040E7">
      <w:pPr>
        <w:rPr>
          <w:rFonts w:ascii="Georgia" w:hAnsi="Georgia"/>
          <w:color w:val="222222"/>
          <w:sz w:val="23"/>
          <w:szCs w:val="23"/>
        </w:rPr>
      </w:pPr>
      <w:r>
        <w:rPr>
          <w:rFonts w:ascii="Georgia" w:hAnsi="Georgia"/>
          <w:color w:val="222222"/>
          <w:sz w:val="23"/>
          <w:szCs w:val="23"/>
        </w:rPr>
        <w:t>Bibliografía</w:t>
      </w:r>
    </w:p>
    <w:p w:rsidR="0024575C" w:rsidRDefault="00FA5DB0" w:rsidP="00131A55">
      <w:pPr>
        <w:pStyle w:val="Prrafodelista"/>
        <w:numPr>
          <w:ilvl w:val="0"/>
          <w:numId w:val="4"/>
        </w:numPr>
        <w:rPr>
          <w:lang w:val="en-US"/>
        </w:rPr>
      </w:pPr>
      <w:r w:rsidRPr="0024575C">
        <w:rPr>
          <w:lang w:val="en-US"/>
        </w:rPr>
        <w:t xml:space="preserve">K. Whitten. ‘Química’. Editorial Mac Graw Hill.  </w:t>
      </w:r>
    </w:p>
    <w:p w:rsidR="00131A55" w:rsidRPr="002E77D2" w:rsidRDefault="00FA5DB0" w:rsidP="00131A55">
      <w:pPr>
        <w:pStyle w:val="Prrafodelista"/>
        <w:numPr>
          <w:ilvl w:val="0"/>
          <w:numId w:val="4"/>
        </w:numPr>
        <w:rPr>
          <w:rFonts w:ascii="Georgia" w:hAnsi="Georgia"/>
          <w:color w:val="222222"/>
          <w:sz w:val="23"/>
          <w:szCs w:val="23"/>
          <w:lang w:val="en-US"/>
        </w:rPr>
      </w:pPr>
      <w:r w:rsidRPr="0024575C">
        <w:rPr>
          <w:lang w:val="en-US"/>
        </w:rPr>
        <w:t>Raymond Chang. ‘Química’. Editorial Mac Graw Hill.</w:t>
      </w:r>
    </w:p>
    <w:p w:rsidR="00003573" w:rsidRPr="003D7D52" w:rsidRDefault="0024575C" w:rsidP="003D7D52">
      <w:pPr>
        <w:pStyle w:val="Prrafodelista"/>
        <w:numPr>
          <w:ilvl w:val="0"/>
          <w:numId w:val="4"/>
        </w:numPr>
        <w:rPr>
          <w:rFonts w:ascii="Georgia" w:hAnsi="Georgia"/>
          <w:color w:val="222222"/>
          <w:sz w:val="23"/>
          <w:szCs w:val="23"/>
        </w:rPr>
      </w:pPr>
      <w:r>
        <w:t>Aprendiendo Quimica Organica. Editorial Eudeba</w:t>
      </w:r>
    </w:p>
    <w:sectPr w:rsidR="00003573" w:rsidRPr="003D7D52" w:rsidSect="0049353F">
      <w:headerReference w:type="default" r:id="rId21"/>
      <w:footerReference w:type="default" r:id="rId22"/>
      <w:pgSz w:w="12240" w:h="15840"/>
      <w:pgMar w:top="851" w:right="1041"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5D" w:rsidRDefault="00447E5D" w:rsidP="00AD180A">
      <w:pPr>
        <w:spacing w:after="0" w:line="240" w:lineRule="auto"/>
      </w:pPr>
      <w:r>
        <w:separator/>
      </w:r>
    </w:p>
  </w:endnote>
  <w:endnote w:type="continuationSeparator" w:id="0">
    <w:p w:rsidR="00447E5D" w:rsidRDefault="00447E5D" w:rsidP="00AD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2263"/>
      <w:docPartObj>
        <w:docPartGallery w:val="Page Numbers (Bottom of Page)"/>
        <w:docPartUnique/>
      </w:docPartObj>
    </w:sdtPr>
    <w:sdtEndPr/>
    <w:sdtContent>
      <w:p w:rsidR="00AD180A" w:rsidRDefault="00AD180A">
        <w:pPr>
          <w:pStyle w:val="Piedepgina"/>
          <w:jc w:val="right"/>
        </w:pPr>
        <w:r>
          <w:fldChar w:fldCharType="begin"/>
        </w:r>
        <w:r>
          <w:instrText>PAGE   \* MERGEFORMAT</w:instrText>
        </w:r>
        <w:r>
          <w:fldChar w:fldCharType="separate"/>
        </w:r>
        <w:r w:rsidR="001E66D4" w:rsidRPr="001E66D4">
          <w:rPr>
            <w:noProof/>
            <w:lang w:val="es-ES"/>
          </w:rPr>
          <w:t>1</w:t>
        </w:r>
        <w:r>
          <w:fldChar w:fldCharType="end"/>
        </w:r>
      </w:p>
    </w:sdtContent>
  </w:sdt>
  <w:p w:rsidR="00AD180A" w:rsidRDefault="00AD18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5D" w:rsidRDefault="00447E5D" w:rsidP="00AD180A">
      <w:pPr>
        <w:spacing w:after="0" w:line="240" w:lineRule="auto"/>
      </w:pPr>
      <w:r>
        <w:separator/>
      </w:r>
    </w:p>
  </w:footnote>
  <w:footnote w:type="continuationSeparator" w:id="0">
    <w:p w:rsidR="00447E5D" w:rsidRDefault="00447E5D" w:rsidP="00AD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0A" w:rsidRPr="00AD180A" w:rsidRDefault="00AD180A">
    <w:pPr>
      <w:pStyle w:val="Encabezado"/>
      <w:rPr>
        <w:i/>
      </w:rPr>
    </w:pPr>
    <w:r w:rsidRPr="00AD180A">
      <w:rPr>
        <w:i/>
      </w:rPr>
      <w:ptab w:relativeTo="margin" w:alignment="center" w:leader="none"/>
    </w:r>
    <w:r w:rsidRPr="00AD180A">
      <w:rPr>
        <w:i/>
      </w:rPr>
      <w:ptab w:relativeTo="margin" w:alignment="right" w:leader="none"/>
    </w:r>
    <w:r w:rsidRPr="00AD180A">
      <w:rPr>
        <w:i/>
      </w:rPr>
      <w:t>Prof. Paula Silva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3E62"/>
    <w:multiLevelType w:val="hybridMultilevel"/>
    <w:tmpl w:val="46AE0F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90E5545"/>
    <w:multiLevelType w:val="hybridMultilevel"/>
    <w:tmpl w:val="F1D05B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D187D40"/>
    <w:multiLevelType w:val="singleLevel"/>
    <w:tmpl w:val="9F647054"/>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6F5E3C2D"/>
    <w:multiLevelType w:val="multilevel"/>
    <w:tmpl w:val="C6B4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C9"/>
    <w:rsid w:val="00003573"/>
    <w:rsid w:val="000040E7"/>
    <w:rsid w:val="0004301C"/>
    <w:rsid w:val="0005409E"/>
    <w:rsid w:val="00070598"/>
    <w:rsid w:val="0010489A"/>
    <w:rsid w:val="00130D0D"/>
    <w:rsid w:val="00131A55"/>
    <w:rsid w:val="00133BFF"/>
    <w:rsid w:val="001363CE"/>
    <w:rsid w:val="00165476"/>
    <w:rsid w:val="001E66D4"/>
    <w:rsid w:val="0024575C"/>
    <w:rsid w:val="002B2AE8"/>
    <w:rsid w:val="002E77D2"/>
    <w:rsid w:val="00364E3D"/>
    <w:rsid w:val="00386652"/>
    <w:rsid w:val="003D7D52"/>
    <w:rsid w:val="00447E5D"/>
    <w:rsid w:val="0049353F"/>
    <w:rsid w:val="004D70AD"/>
    <w:rsid w:val="005202A8"/>
    <w:rsid w:val="00577F24"/>
    <w:rsid w:val="00600288"/>
    <w:rsid w:val="0067713A"/>
    <w:rsid w:val="006E4EEF"/>
    <w:rsid w:val="007A23DA"/>
    <w:rsid w:val="007A36DA"/>
    <w:rsid w:val="007A5BD0"/>
    <w:rsid w:val="00840520"/>
    <w:rsid w:val="008A236B"/>
    <w:rsid w:val="00907363"/>
    <w:rsid w:val="00926454"/>
    <w:rsid w:val="00987D9C"/>
    <w:rsid w:val="009A0E66"/>
    <w:rsid w:val="009C0F6A"/>
    <w:rsid w:val="00A074C1"/>
    <w:rsid w:val="00A13733"/>
    <w:rsid w:val="00A76B9B"/>
    <w:rsid w:val="00AD180A"/>
    <w:rsid w:val="00B364C9"/>
    <w:rsid w:val="00B71B24"/>
    <w:rsid w:val="00BC0EA8"/>
    <w:rsid w:val="00BD28DA"/>
    <w:rsid w:val="00BE44B0"/>
    <w:rsid w:val="00C3455B"/>
    <w:rsid w:val="00C608EE"/>
    <w:rsid w:val="00CC419D"/>
    <w:rsid w:val="00D218A6"/>
    <w:rsid w:val="00E502C3"/>
    <w:rsid w:val="00F23705"/>
    <w:rsid w:val="00F265CC"/>
    <w:rsid w:val="00F40AC6"/>
    <w:rsid w:val="00F74CDA"/>
    <w:rsid w:val="00FA5DB0"/>
    <w:rsid w:val="00FF37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C419D"/>
  </w:style>
  <w:style w:type="paragraph" w:customStyle="1" w:styleId="tituloparrafo">
    <w:name w:val="tituloparrafo"/>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centrada">
    <w:name w:val="imagencentrada"/>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copaginacion">
    <w:name w:val="marcopaginacion"/>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C419D"/>
    <w:rPr>
      <w:color w:val="0000FF"/>
      <w:u w:val="single"/>
    </w:rPr>
  </w:style>
  <w:style w:type="paragraph" w:styleId="Textodeglobo">
    <w:name w:val="Balloon Text"/>
    <w:basedOn w:val="Normal"/>
    <w:link w:val="TextodegloboCar"/>
    <w:uiPriority w:val="99"/>
    <w:semiHidden/>
    <w:unhideWhenUsed/>
    <w:rsid w:val="00CC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19D"/>
    <w:rPr>
      <w:rFonts w:ascii="Tahoma" w:hAnsi="Tahoma" w:cs="Tahoma"/>
      <w:sz w:val="16"/>
      <w:szCs w:val="16"/>
    </w:rPr>
  </w:style>
  <w:style w:type="paragraph" w:styleId="Prrafodelista">
    <w:name w:val="List Paragraph"/>
    <w:basedOn w:val="Normal"/>
    <w:uiPriority w:val="34"/>
    <w:qFormat/>
    <w:rsid w:val="00CC419D"/>
    <w:pPr>
      <w:ind w:left="720"/>
      <w:contextualSpacing/>
    </w:pPr>
  </w:style>
  <w:style w:type="paragraph" w:styleId="Sinespaciado">
    <w:name w:val="No Spacing"/>
    <w:uiPriority w:val="1"/>
    <w:qFormat/>
    <w:rsid w:val="00577F24"/>
    <w:pPr>
      <w:spacing w:after="0" w:line="240" w:lineRule="auto"/>
    </w:pPr>
  </w:style>
  <w:style w:type="paragraph" w:customStyle="1" w:styleId="Default">
    <w:name w:val="Default"/>
    <w:rsid w:val="00F23705"/>
    <w:pPr>
      <w:autoSpaceDE w:val="0"/>
      <w:autoSpaceDN w:val="0"/>
      <w:adjustRightInd w:val="0"/>
      <w:spacing w:after="0" w:line="240" w:lineRule="auto"/>
    </w:pPr>
    <w:rPr>
      <w:rFonts w:ascii="Bookman Old Style" w:hAnsi="Bookman Old Style" w:cs="Bookman Old Style"/>
      <w:color w:val="000000"/>
      <w:sz w:val="24"/>
      <w:szCs w:val="24"/>
    </w:rPr>
  </w:style>
  <w:style w:type="paragraph" w:styleId="Epgrafe">
    <w:name w:val="caption"/>
    <w:basedOn w:val="Normal"/>
    <w:next w:val="Normal"/>
    <w:uiPriority w:val="35"/>
    <w:unhideWhenUsed/>
    <w:qFormat/>
    <w:rsid w:val="00987D9C"/>
    <w:pPr>
      <w:spacing w:line="240" w:lineRule="auto"/>
    </w:pPr>
    <w:rPr>
      <w:b/>
      <w:bCs/>
      <w:color w:val="4F81BD" w:themeColor="accent1"/>
      <w:sz w:val="18"/>
      <w:szCs w:val="18"/>
    </w:rPr>
  </w:style>
  <w:style w:type="paragraph" w:styleId="Encabezado">
    <w:name w:val="header"/>
    <w:basedOn w:val="Normal"/>
    <w:link w:val="EncabezadoCar"/>
    <w:uiPriority w:val="99"/>
    <w:unhideWhenUsed/>
    <w:rsid w:val="00AD18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80A"/>
  </w:style>
  <w:style w:type="paragraph" w:styleId="Piedepgina">
    <w:name w:val="footer"/>
    <w:basedOn w:val="Normal"/>
    <w:link w:val="PiedepginaCar"/>
    <w:uiPriority w:val="99"/>
    <w:unhideWhenUsed/>
    <w:rsid w:val="00AD18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C419D"/>
  </w:style>
  <w:style w:type="paragraph" w:customStyle="1" w:styleId="tituloparrafo">
    <w:name w:val="tituloparrafo"/>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centrada">
    <w:name w:val="imagencentrada"/>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copaginacion">
    <w:name w:val="marcopaginacion"/>
    <w:basedOn w:val="Normal"/>
    <w:rsid w:val="00CC419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C419D"/>
    <w:rPr>
      <w:color w:val="0000FF"/>
      <w:u w:val="single"/>
    </w:rPr>
  </w:style>
  <w:style w:type="paragraph" w:styleId="Textodeglobo">
    <w:name w:val="Balloon Text"/>
    <w:basedOn w:val="Normal"/>
    <w:link w:val="TextodegloboCar"/>
    <w:uiPriority w:val="99"/>
    <w:semiHidden/>
    <w:unhideWhenUsed/>
    <w:rsid w:val="00CC4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19D"/>
    <w:rPr>
      <w:rFonts w:ascii="Tahoma" w:hAnsi="Tahoma" w:cs="Tahoma"/>
      <w:sz w:val="16"/>
      <w:szCs w:val="16"/>
    </w:rPr>
  </w:style>
  <w:style w:type="paragraph" w:styleId="Prrafodelista">
    <w:name w:val="List Paragraph"/>
    <w:basedOn w:val="Normal"/>
    <w:uiPriority w:val="34"/>
    <w:qFormat/>
    <w:rsid w:val="00CC419D"/>
    <w:pPr>
      <w:ind w:left="720"/>
      <w:contextualSpacing/>
    </w:pPr>
  </w:style>
  <w:style w:type="paragraph" w:styleId="Sinespaciado">
    <w:name w:val="No Spacing"/>
    <w:uiPriority w:val="1"/>
    <w:qFormat/>
    <w:rsid w:val="00577F24"/>
    <w:pPr>
      <w:spacing w:after="0" w:line="240" w:lineRule="auto"/>
    </w:pPr>
  </w:style>
  <w:style w:type="paragraph" w:customStyle="1" w:styleId="Default">
    <w:name w:val="Default"/>
    <w:rsid w:val="00F23705"/>
    <w:pPr>
      <w:autoSpaceDE w:val="0"/>
      <w:autoSpaceDN w:val="0"/>
      <w:adjustRightInd w:val="0"/>
      <w:spacing w:after="0" w:line="240" w:lineRule="auto"/>
    </w:pPr>
    <w:rPr>
      <w:rFonts w:ascii="Bookman Old Style" w:hAnsi="Bookman Old Style" w:cs="Bookman Old Style"/>
      <w:color w:val="000000"/>
      <w:sz w:val="24"/>
      <w:szCs w:val="24"/>
    </w:rPr>
  </w:style>
  <w:style w:type="paragraph" w:styleId="Epgrafe">
    <w:name w:val="caption"/>
    <w:basedOn w:val="Normal"/>
    <w:next w:val="Normal"/>
    <w:uiPriority w:val="35"/>
    <w:unhideWhenUsed/>
    <w:qFormat/>
    <w:rsid w:val="00987D9C"/>
    <w:pPr>
      <w:spacing w:line="240" w:lineRule="auto"/>
    </w:pPr>
    <w:rPr>
      <w:b/>
      <w:bCs/>
      <w:color w:val="4F81BD" w:themeColor="accent1"/>
      <w:sz w:val="18"/>
      <w:szCs w:val="18"/>
    </w:rPr>
  </w:style>
  <w:style w:type="paragraph" w:styleId="Encabezado">
    <w:name w:val="header"/>
    <w:basedOn w:val="Normal"/>
    <w:link w:val="EncabezadoCar"/>
    <w:uiPriority w:val="99"/>
    <w:unhideWhenUsed/>
    <w:rsid w:val="00AD18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80A"/>
  </w:style>
  <w:style w:type="paragraph" w:styleId="Piedepgina">
    <w:name w:val="footer"/>
    <w:basedOn w:val="Normal"/>
    <w:link w:val="PiedepginaCar"/>
    <w:uiPriority w:val="99"/>
    <w:unhideWhenUsed/>
    <w:rsid w:val="00AD18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8504">
      <w:bodyDiv w:val="1"/>
      <w:marLeft w:val="0"/>
      <w:marRight w:val="0"/>
      <w:marTop w:val="0"/>
      <w:marBottom w:val="0"/>
      <w:divBdr>
        <w:top w:val="none" w:sz="0" w:space="0" w:color="auto"/>
        <w:left w:val="none" w:sz="0" w:space="0" w:color="auto"/>
        <w:bottom w:val="none" w:sz="0" w:space="0" w:color="auto"/>
        <w:right w:val="none" w:sz="0" w:space="0" w:color="auto"/>
      </w:divBdr>
      <w:divsChild>
        <w:div w:id="90009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Rel-C-Comunidad</cp:lastModifiedBy>
  <cp:revision>2</cp:revision>
  <cp:lastPrinted>2015-03-15T22:04:00Z</cp:lastPrinted>
  <dcterms:created xsi:type="dcterms:W3CDTF">2018-03-21T18:46:00Z</dcterms:created>
  <dcterms:modified xsi:type="dcterms:W3CDTF">2018-03-21T18:46:00Z</dcterms:modified>
</cp:coreProperties>
</file>