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DD" w:rsidRPr="00C62D51" w:rsidRDefault="002F1358" w:rsidP="00C62D51">
      <w:pPr>
        <w:spacing w:before="120" w:after="12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62D51">
        <w:rPr>
          <w:rFonts w:ascii="Arial" w:hAnsi="Arial" w:cs="Arial"/>
          <w:b/>
          <w:bCs/>
          <w:sz w:val="28"/>
          <w:szCs w:val="28"/>
          <w:u w:val="single"/>
        </w:rPr>
        <w:t xml:space="preserve">Unidad </w:t>
      </w:r>
      <w:r w:rsidR="00D35573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C62D51">
        <w:rPr>
          <w:rFonts w:ascii="Arial" w:hAnsi="Arial" w:cs="Arial"/>
          <w:sz w:val="28"/>
          <w:szCs w:val="28"/>
        </w:rPr>
        <w:t xml:space="preserve">: </w:t>
      </w:r>
      <w:r w:rsidR="009676DD" w:rsidRPr="00C62D51">
        <w:rPr>
          <w:rFonts w:ascii="Arial" w:hAnsi="Arial" w:cs="Arial"/>
          <w:sz w:val="28"/>
          <w:szCs w:val="28"/>
        </w:rPr>
        <w:t xml:space="preserve"> </w:t>
      </w:r>
    </w:p>
    <w:p w:rsidR="00933806" w:rsidRPr="00D35573" w:rsidRDefault="00D35573" w:rsidP="00C62D51">
      <w:pPr>
        <w:spacing w:before="120" w:after="120"/>
        <w:rPr>
          <w:rFonts w:ascii="Arial" w:hAnsi="Arial" w:cs="Arial"/>
          <w:b/>
          <w:sz w:val="28"/>
          <w:szCs w:val="28"/>
          <w:u w:val="single"/>
        </w:rPr>
      </w:pPr>
      <w:r w:rsidRPr="00D35573">
        <w:rPr>
          <w:rFonts w:ascii="Arial" w:hAnsi="Arial" w:cs="Arial"/>
          <w:b/>
          <w:sz w:val="28"/>
          <w:szCs w:val="28"/>
          <w:u w:val="single"/>
        </w:rPr>
        <w:t>Soluciones</w:t>
      </w:r>
    </w:p>
    <w:p w:rsidR="009676DD" w:rsidRPr="00C62D51" w:rsidRDefault="009676DD" w:rsidP="00C62D51">
      <w:pPr>
        <w:spacing w:before="120" w:after="120"/>
        <w:rPr>
          <w:rFonts w:ascii="Arial" w:hAnsi="Arial" w:cs="Arial"/>
          <w:b/>
          <w:bCs/>
          <w:sz w:val="28"/>
          <w:szCs w:val="28"/>
          <w:u w:val="single"/>
        </w:rPr>
      </w:pPr>
      <w:r w:rsidRPr="00C62D51">
        <w:rPr>
          <w:rFonts w:ascii="Arial" w:hAnsi="Arial" w:cs="Arial"/>
          <w:b/>
          <w:bCs/>
          <w:sz w:val="28"/>
          <w:szCs w:val="28"/>
          <w:u w:val="single"/>
        </w:rPr>
        <w:t>Introducción Teórica</w:t>
      </w:r>
    </w:p>
    <w:p w:rsidR="002F1358" w:rsidRPr="00C62D51" w:rsidRDefault="002F1358" w:rsidP="002F1358">
      <w:pPr>
        <w:rPr>
          <w:rFonts w:ascii="Arial" w:hAnsi="Arial" w:cs="Arial"/>
          <w:sz w:val="22"/>
          <w:szCs w:val="22"/>
          <w:lang w:val="es-AR"/>
        </w:rPr>
      </w:pPr>
    </w:p>
    <w:p w:rsidR="00D35573" w:rsidRDefault="00D35573" w:rsidP="00D35573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 xml:space="preserve">Se denomina </w:t>
      </w:r>
      <w:r w:rsidRPr="00D35573">
        <w:rPr>
          <w:rFonts w:ascii="Arial" w:hAnsi="Arial" w:cs="Arial"/>
          <w:b/>
          <w:color w:val="252525"/>
          <w:sz w:val="22"/>
          <w:szCs w:val="22"/>
        </w:rPr>
        <w:t>solución</w:t>
      </w:r>
      <w:r>
        <w:rPr>
          <w:rFonts w:ascii="Arial" w:hAnsi="Arial" w:cs="Arial"/>
          <w:color w:val="252525"/>
          <w:sz w:val="22"/>
          <w:szCs w:val="22"/>
        </w:rPr>
        <w:t xml:space="preserve"> o </w:t>
      </w:r>
      <w:r>
        <w:rPr>
          <w:rFonts w:ascii="Arial" w:hAnsi="Arial" w:cs="Arial"/>
          <w:b/>
          <w:color w:val="252525"/>
          <w:sz w:val="22"/>
          <w:szCs w:val="22"/>
        </w:rPr>
        <w:t xml:space="preserve">disolución </w:t>
      </w:r>
      <w:r>
        <w:rPr>
          <w:rFonts w:ascii="Arial" w:hAnsi="Arial" w:cs="Arial"/>
          <w:color w:val="252525"/>
          <w:sz w:val="22"/>
          <w:szCs w:val="22"/>
        </w:rPr>
        <w:t>a una mezcla homogénea constituida por dos o más sustancias.  Es decir que una solución es un sistema material homogéneo (una sola fase) y de dos o más componentes.</w:t>
      </w:r>
    </w:p>
    <w:p w:rsidR="008738FC" w:rsidRDefault="008738FC" w:rsidP="00D35573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A diferencia de las sustancias puras, una solución puede separarse en sus componentes utilizando métodos fraccionamiento tales como la destilación, la cromatografía y la cristalización.</w:t>
      </w:r>
    </w:p>
    <w:p w:rsidR="00D35573" w:rsidRDefault="00D35573" w:rsidP="00D35573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Desde el punto de vista del estado de agregación del sistema, una solución puede ser:</w:t>
      </w:r>
    </w:p>
    <w:p w:rsidR="00D35573" w:rsidRDefault="00D35573" w:rsidP="00D35573">
      <w:pPr>
        <w:pStyle w:val="NormalWeb"/>
        <w:numPr>
          <w:ilvl w:val="0"/>
          <w:numId w:val="21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SÓLIDA:  como una aleación de metales y/o no metales.  Por ejemplo, el acero, el bronce, el oro blanco.</w:t>
      </w:r>
    </w:p>
    <w:p w:rsidR="00D35573" w:rsidRDefault="00D35573" w:rsidP="00D35573">
      <w:pPr>
        <w:pStyle w:val="NormalWeb"/>
        <w:numPr>
          <w:ilvl w:val="0"/>
          <w:numId w:val="21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LÍQUIDA:  disolución de un gas, un líquido y/o un sólido en un líquido.  Por ejemplo, el agua de mar, el agua de canilla, el alcohol medicinal.</w:t>
      </w:r>
    </w:p>
    <w:p w:rsidR="00D35573" w:rsidRDefault="00D35573" w:rsidP="00D35573">
      <w:pPr>
        <w:pStyle w:val="NormalWeb"/>
        <w:numPr>
          <w:ilvl w:val="0"/>
          <w:numId w:val="21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GASEOSA:  mezcla de gases.  Por ejemplo, el aire atmosférico, el aire exhalado de los pulmones.</w:t>
      </w:r>
    </w:p>
    <w:p w:rsidR="00D35573" w:rsidRDefault="00D35573" w:rsidP="00E825D3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En la vida cotidiana utilizamos y preparamos muchas soluciones.  Por ejemplo, al disolver un polvo para hacer jugos en agua potable</w:t>
      </w:r>
      <w:r w:rsidR="00E825D3">
        <w:rPr>
          <w:rFonts w:ascii="Arial" w:hAnsi="Arial" w:cs="Arial"/>
          <w:color w:val="252525"/>
          <w:sz w:val="22"/>
          <w:szCs w:val="22"/>
        </w:rPr>
        <w:t xml:space="preserve">.  Si lo disolvemos en poca agua será intomable, porque la solución estará muy </w:t>
      </w:r>
      <w:r w:rsidR="00E825D3">
        <w:rPr>
          <w:rFonts w:ascii="Arial" w:hAnsi="Arial" w:cs="Arial"/>
          <w:b/>
          <w:color w:val="252525"/>
          <w:sz w:val="22"/>
          <w:szCs w:val="22"/>
        </w:rPr>
        <w:t>concentrada.</w:t>
      </w:r>
      <w:r w:rsidR="00E825D3">
        <w:rPr>
          <w:rFonts w:ascii="Arial" w:hAnsi="Arial" w:cs="Arial"/>
          <w:color w:val="252525"/>
          <w:sz w:val="22"/>
          <w:szCs w:val="22"/>
        </w:rPr>
        <w:t xml:space="preserve">  En cambio, si disolvemos en demasiada cantidad de agua tendrá poco sabor ya que será una solución muy </w:t>
      </w:r>
      <w:r w:rsidR="00E825D3">
        <w:rPr>
          <w:rFonts w:ascii="Arial" w:hAnsi="Arial" w:cs="Arial"/>
          <w:b/>
          <w:color w:val="252525"/>
          <w:sz w:val="22"/>
          <w:szCs w:val="22"/>
        </w:rPr>
        <w:t>diluida</w:t>
      </w:r>
      <w:r w:rsidR="00E825D3">
        <w:rPr>
          <w:rFonts w:ascii="Arial" w:hAnsi="Arial" w:cs="Arial"/>
          <w:color w:val="252525"/>
          <w:sz w:val="22"/>
          <w:szCs w:val="22"/>
        </w:rPr>
        <w:t>.  Luego volveremos sobre estos conceptos.</w:t>
      </w:r>
    </w:p>
    <w:p w:rsidR="00E825D3" w:rsidRDefault="00E825D3" w:rsidP="00E825D3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En Química, las soluciones son muy importantes.  Su interés proviene de diversas causas:</w:t>
      </w:r>
    </w:p>
    <w:p w:rsidR="00E825D3" w:rsidRDefault="00E825D3" w:rsidP="00E825D3">
      <w:pPr>
        <w:pStyle w:val="NormalWeb"/>
        <w:numPr>
          <w:ilvl w:val="0"/>
          <w:numId w:val="22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PRACTICIDAD.  Muchas sustancias se almacenan con mayor facilidad estando disueltas en un líquido (generalmente agua).  Por ejemplo, los ácidos y las bases.</w:t>
      </w:r>
    </w:p>
    <w:p w:rsidR="008738FC" w:rsidRDefault="00E825D3" w:rsidP="00E825D3">
      <w:pPr>
        <w:pStyle w:val="NormalWeb"/>
        <w:numPr>
          <w:ilvl w:val="0"/>
          <w:numId w:val="22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 xml:space="preserve">CONSERVACIÓN.  Algunas sustancias se conservan mejor, permanecen más tiempo inalteradas, cuando se hayan disueltas en un líquido.  Por ejemplo, aquellas que absorben </w:t>
      </w:r>
      <w:r w:rsidR="008738FC">
        <w:rPr>
          <w:rFonts w:ascii="Arial" w:hAnsi="Arial" w:cs="Arial"/>
          <w:color w:val="252525"/>
          <w:sz w:val="22"/>
          <w:szCs w:val="22"/>
        </w:rPr>
        <w:t xml:space="preserve">la humedad ambiente como el </w:t>
      </w:r>
      <w:r>
        <w:rPr>
          <w:rFonts w:ascii="Arial" w:hAnsi="Arial" w:cs="Arial"/>
          <w:color w:val="252525"/>
          <w:sz w:val="22"/>
          <w:szCs w:val="22"/>
        </w:rPr>
        <w:t>cloruro de magnesi</w:t>
      </w:r>
      <w:r w:rsidR="008738FC">
        <w:rPr>
          <w:rFonts w:ascii="Arial" w:hAnsi="Arial" w:cs="Arial"/>
          <w:color w:val="252525"/>
          <w:sz w:val="22"/>
          <w:szCs w:val="22"/>
        </w:rPr>
        <w:t>o.</w:t>
      </w:r>
    </w:p>
    <w:p w:rsidR="00E825D3" w:rsidRDefault="008738FC" w:rsidP="00E825D3">
      <w:pPr>
        <w:pStyle w:val="NormalWeb"/>
        <w:numPr>
          <w:ilvl w:val="0"/>
          <w:numId w:val="22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VELOCIDAD DE REACCIÓN.  Las reacciones químicas llevadas a cabo en solución disponen de mayor  número de corpúsculos disponibles para reaccionar.</w:t>
      </w:r>
    </w:p>
    <w:p w:rsidR="008738FC" w:rsidRDefault="008738FC" w:rsidP="00486B69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lastRenderedPageBreak/>
        <w:t>También es posible clasificar a las soluciones según el número de componentes.  Así tenemos soluciones binarias, ternarias, cuaternarias, etc.  Sin lugar a dudas, las soluciones más útiles en un laboratorio de Química son las soluciones binarias y líquidas.  Tal es así que se le asigna un nombre a cada componente de una solución de este tipo:</w:t>
      </w:r>
    </w:p>
    <w:p w:rsidR="008738FC" w:rsidRPr="008738FC" w:rsidRDefault="008738FC" w:rsidP="008738FC">
      <w:pPr>
        <w:pStyle w:val="NormalWeb"/>
        <w:numPr>
          <w:ilvl w:val="0"/>
          <w:numId w:val="23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SOLUTO:  es la sustancia que se disuelve en un líquido y</w:t>
      </w:r>
      <w:r w:rsidR="006B6C53">
        <w:rPr>
          <w:rFonts w:ascii="Arial" w:hAnsi="Arial" w:cs="Arial"/>
          <w:color w:val="252525"/>
          <w:sz w:val="22"/>
          <w:szCs w:val="22"/>
        </w:rPr>
        <w:t xml:space="preserve"> es, en general, la que se encuentra</w:t>
      </w:r>
      <w:r>
        <w:rPr>
          <w:rFonts w:ascii="Arial" w:hAnsi="Arial" w:cs="Arial"/>
          <w:color w:val="252525"/>
          <w:sz w:val="22"/>
          <w:szCs w:val="22"/>
        </w:rPr>
        <w:t xml:space="preserve"> en menor proporción en la mezcla.</w:t>
      </w:r>
    </w:p>
    <w:p w:rsidR="00486B69" w:rsidRDefault="008738FC" w:rsidP="00486B69">
      <w:pPr>
        <w:pStyle w:val="NormalWeb"/>
        <w:numPr>
          <w:ilvl w:val="0"/>
          <w:numId w:val="23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SOLVENTE:  es la sustancia que disuelve al soluto y</w:t>
      </w:r>
      <w:r w:rsidR="006B6C53">
        <w:rPr>
          <w:rFonts w:ascii="Arial" w:hAnsi="Arial" w:cs="Arial"/>
          <w:color w:val="252525"/>
          <w:sz w:val="22"/>
          <w:szCs w:val="22"/>
        </w:rPr>
        <w:t xml:space="preserve"> es, en general, la que se encuentra</w:t>
      </w:r>
      <w:r>
        <w:rPr>
          <w:rFonts w:ascii="Arial" w:hAnsi="Arial" w:cs="Arial"/>
          <w:color w:val="252525"/>
          <w:sz w:val="22"/>
          <w:szCs w:val="22"/>
        </w:rPr>
        <w:t xml:space="preserve"> en mayor proporción en la mezcla.</w:t>
      </w:r>
    </w:p>
    <w:p w:rsidR="00C62D51" w:rsidRDefault="00486B69" w:rsidP="00486B69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Cualquier líquido puede actuar como solvente, pero el más utilizado es el agua;  llamándose a éstas soluciones acuosas.  También pueden prepararse soluciones alcohólicas (como los licores o el vino), clorofórmicas (cloroformo como solvente)</w:t>
      </w:r>
      <w:r w:rsidR="006B6C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bencénicas (benceno como solvente)</w:t>
      </w:r>
      <w:r w:rsidR="006B6C53">
        <w:rPr>
          <w:rFonts w:ascii="Arial" w:hAnsi="Arial" w:cs="Arial"/>
          <w:sz w:val="22"/>
          <w:szCs w:val="22"/>
        </w:rPr>
        <w:t xml:space="preserve"> y otras más</w:t>
      </w:r>
      <w:r>
        <w:rPr>
          <w:rFonts w:ascii="Arial" w:hAnsi="Arial" w:cs="Arial"/>
          <w:sz w:val="22"/>
          <w:szCs w:val="22"/>
        </w:rPr>
        <w:t>.</w:t>
      </w:r>
    </w:p>
    <w:p w:rsidR="00486B69" w:rsidRDefault="00486B69" w:rsidP="00486B69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razones prácticas utilizaremos</w:t>
      </w:r>
      <w:r w:rsidR="006B6C53">
        <w:rPr>
          <w:rFonts w:ascii="Arial" w:hAnsi="Arial" w:cs="Arial"/>
          <w:sz w:val="22"/>
          <w:szCs w:val="22"/>
        </w:rPr>
        <w:t xml:space="preserve"> abreviaturas para algun</w:t>
      </w:r>
      <w:r>
        <w:rPr>
          <w:rFonts w:ascii="Arial" w:hAnsi="Arial" w:cs="Arial"/>
          <w:sz w:val="22"/>
          <w:szCs w:val="22"/>
        </w:rPr>
        <w:t>as palabras</w:t>
      </w:r>
      <w:r w:rsidR="006B6C5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solución (</w:t>
      </w:r>
      <w:r>
        <w:rPr>
          <w:rFonts w:ascii="Arial" w:hAnsi="Arial" w:cs="Arial"/>
          <w:b/>
          <w:sz w:val="22"/>
          <w:szCs w:val="22"/>
        </w:rPr>
        <w:t xml:space="preserve">sn 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sc</w:t>
      </w:r>
      <w:r>
        <w:rPr>
          <w:rFonts w:ascii="Arial" w:hAnsi="Arial" w:cs="Arial"/>
          <w:sz w:val="22"/>
          <w:szCs w:val="22"/>
        </w:rPr>
        <w:t>), solvente (</w:t>
      </w:r>
      <w:r>
        <w:rPr>
          <w:rFonts w:ascii="Arial" w:hAnsi="Arial" w:cs="Arial"/>
          <w:b/>
          <w:sz w:val="22"/>
          <w:szCs w:val="22"/>
        </w:rPr>
        <w:t>sv</w:t>
      </w:r>
      <w:r>
        <w:rPr>
          <w:rFonts w:ascii="Arial" w:hAnsi="Arial" w:cs="Arial"/>
          <w:sz w:val="22"/>
          <w:szCs w:val="22"/>
        </w:rPr>
        <w:t>) y soluto (</w:t>
      </w:r>
      <w:r>
        <w:rPr>
          <w:rFonts w:ascii="Arial" w:hAnsi="Arial" w:cs="Arial"/>
          <w:b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).</w:t>
      </w:r>
    </w:p>
    <w:p w:rsidR="00C62D51" w:rsidRDefault="00486B69" w:rsidP="00486B69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dato importante para no olvidar es que las masas de st y sv son aditivas, dando por resultado la masa de la sc:</w:t>
      </w:r>
    </w:p>
    <w:p w:rsidR="00486B69" w:rsidRPr="00486B69" w:rsidRDefault="00486B69" w:rsidP="00486B69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sz w:val="32"/>
          <w:szCs w:val="32"/>
        </w:rPr>
      </w:pPr>
      <w:r w:rsidRPr="00486B69">
        <w:rPr>
          <w:rFonts w:ascii="Arial" w:hAnsi="Arial" w:cs="Arial"/>
          <w:sz w:val="32"/>
          <w:szCs w:val="32"/>
        </w:rPr>
        <w:tab/>
      </w:r>
      <w:r w:rsidRPr="00486B69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m</w:t>
      </w:r>
      <w:r w:rsidRPr="00486B69">
        <w:rPr>
          <w:rFonts w:ascii="Arial" w:hAnsi="Arial" w:cs="Arial"/>
          <w:sz w:val="32"/>
          <w:szCs w:val="32"/>
          <w:vertAlign w:val="subscript"/>
        </w:rPr>
        <w:t>sn</w:t>
      </w:r>
      <w:r w:rsidRPr="00486B69">
        <w:rPr>
          <w:rFonts w:ascii="Arial" w:hAnsi="Arial" w:cs="Arial"/>
          <w:sz w:val="32"/>
          <w:szCs w:val="32"/>
        </w:rPr>
        <w:t xml:space="preserve"> = m</w:t>
      </w:r>
      <w:r w:rsidRPr="00486B69">
        <w:rPr>
          <w:rFonts w:ascii="Arial" w:hAnsi="Arial" w:cs="Arial"/>
          <w:sz w:val="32"/>
          <w:szCs w:val="32"/>
          <w:vertAlign w:val="subscript"/>
        </w:rPr>
        <w:t>sv</w:t>
      </w:r>
      <w:r w:rsidRPr="00486B69">
        <w:rPr>
          <w:rFonts w:ascii="Arial" w:hAnsi="Arial" w:cs="Arial"/>
          <w:sz w:val="32"/>
          <w:szCs w:val="32"/>
        </w:rPr>
        <w:t xml:space="preserve"> + m</w:t>
      </w:r>
      <w:r w:rsidRPr="00486B69">
        <w:rPr>
          <w:rFonts w:ascii="Arial" w:hAnsi="Arial" w:cs="Arial"/>
          <w:sz w:val="32"/>
          <w:szCs w:val="32"/>
          <w:vertAlign w:val="subscript"/>
        </w:rPr>
        <w:t>st</w:t>
      </w:r>
    </w:p>
    <w:p w:rsidR="00486B69" w:rsidRDefault="00486B69" w:rsidP="00D82B4C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Y recordar que, según la definición de </w:t>
      </w:r>
      <w:r>
        <w:rPr>
          <w:rFonts w:ascii="Arial" w:hAnsi="Arial" w:cs="Arial"/>
          <w:b/>
          <w:sz w:val="22"/>
          <w:szCs w:val="22"/>
        </w:rPr>
        <w:t>densidad</w:t>
      </w:r>
      <w:r>
        <w:rPr>
          <w:rFonts w:ascii="Arial" w:hAnsi="Arial" w:cs="Arial"/>
          <w:sz w:val="22"/>
          <w:szCs w:val="22"/>
        </w:rPr>
        <w:t>, tenemos que la densidad de una solución es el cociente entre la masa de la solución y el volumen de la solución:</w:t>
      </w:r>
    </w:p>
    <w:p w:rsidR="00486B69" w:rsidRDefault="00486B69" w:rsidP="00D82B4C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32"/>
          <w:szCs w:val="32"/>
        </w:rPr>
      </w:pPr>
      <w:r w:rsidRPr="004D5D04">
        <w:rPr>
          <w:rFonts w:ascii="Arial" w:hAnsi="Arial" w:cs="Arial"/>
          <w:sz w:val="32"/>
          <w:szCs w:val="32"/>
        </w:rPr>
        <w:tab/>
      </w:r>
      <w:r w:rsidRPr="004D5D04">
        <w:rPr>
          <w:rFonts w:ascii="Arial" w:hAnsi="Arial" w:cs="Arial"/>
          <w:sz w:val="32"/>
          <w:szCs w:val="32"/>
        </w:rPr>
        <w:tab/>
      </w:r>
      <w:r w:rsidRPr="004D5D04">
        <w:rPr>
          <w:rFonts w:ascii="Arial" w:hAnsi="Arial" w:cs="Arial"/>
          <w:sz w:val="32"/>
          <w:szCs w:val="32"/>
        </w:rPr>
        <w:tab/>
        <w:t xml:space="preserve">δ = </w:t>
      </w:r>
      <w:r w:rsidR="004D5D04" w:rsidRPr="004D5D04">
        <w:rPr>
          <w:rFonts w:ascii="Arial" w:hAnsi="Arial" w:cs="Arial"/>
          <w:sz w:val="32"/>
          <w:szCs w:val="32"/>
        </w:rPr>
        <w:t>m</w:t>
      </w:r>
      <w:r w:rsidR="004D5D04" w:rsidRPr="004D5D04">
        <w:rPr>
          <w:rFonts w:ascii="Arial" w:hAnsi="Arial" w:cs="Arial"/>
          <w:sz w:val="32"/>
          <w:szCs w:val="32"/>
          <w:vertAlign w:val="subscript"/>
        </w:rPr>
        <w:t>sn</w:t>
      </w:r>
      <w:r w:rsidR="004D5D04">
        <w:rPr>
          <w:rFonts w:ascii="Arial" w:hAnsi="Arial" w:cs="Arial"/>
          <w:sz w:val="32"/>
          <w:szCs w:val="32"/>
        </w:rPr>
        <w:t xml:space="preserve"> </w:t>
      </w:r>
      <w:r w:rsidR="004D5D04" w:rsidRPr="004D5D04">
        <w:rPr>
          <w:rFonts w:ascii="Arial" w:hAnsi="Arial" w:cs="Arial"/>
          <w:sz w:val="32"/>
          <w:szCs w:val="32"/>
        </w:rPr>
        <w:t>:  V</w:t>
      </w:r>
      <w:r w:rsidR="004D5D04" w:rsidRPr="004D5D04">
        <w:rPr>
          <w:rFonts w:ascii="Arial" w:hAnsi="Arial" w:cs="Arial"/>
          <w:sz w:val="32"/>
          <w:szCs w:val="32"/>
          <w:vertAlign w:val="subscript"/>
        </w:rPr>
        <w:t>sn</w:t>
      </w:r>
      <w:r w:rsidRPr="004D5D04">
        <w:rPr>
          <w:rFonts w:ascii="Arial" w:hAnsi="Arial" w:cs="Arial"/>
          <w:sz w:val="32"/>
          <w:szCs w:val="32"/>
        </w:rPr>
        <w:tab/>
      </w:r>
    </w:p>
    <w:p w:rsidR="004D5D04" w:rsidRPr="00C01779" w:rsidRDefault="004D5D04" w:rsidP="00D82B4C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8"/>
          <w:szCs w:val="28"/>
          <w:u w:val="single"/>
        </w:rPr>
      </w:pPr>
      <w:r w:rsidRPr="00C01779">
        <w:rPr>
          <w:rFonts w:ascii="Arial" w:hAnsi="Arial" w:cs="Arial"/>
          <w:sz w:val="28"/>
          <w:szCs w:val="28"/>
          <w:u w:val="single"/>
        </w:rPr>
        <w:t>Concentración de las soluciones</w:t>
      </w:r>
    </w:p>
    <w:p w:rsidR="004D5D04" w:rsidRDefault="004D5D04" w:rsidP="00D82B4C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Se denomina </w:t>
      </w:r>
      <w:r>
        <w:rPr>
          <w:rFonts w:ascii="Arial" w:hAnsi="Arial" w:cs="Arial"/>
          <w:b/>
          <w:sz w:val="22"/>
          <w:szCs w:val="22"/>
        </w:rPr>
        <w:t xml:space="preserve">concentración </w:t>
      </w:r>
      <w:r>
        <w:rPr>
          <w:rFonts w:ascii="Arial" w:hAnsi="Arial" w:cs="Arial"/>
          <w:sz w:val="22"/>
          <w:szCs w:val="22"/>
        </w:rPr>
        <w:t>de una solución a la relación entre la cantidad de soluto disuelta y la cantidad total de la solución.  Es posible, también, plantear la concentración en relación a la cantidad de solvente empleado, aunque es menos frecuente hacerlo.</w:t>
      </w:r>
    </w:p>
    <w:p w:rsidR="004D5D04" w:rsidRDefault="004D5D04" w:rsidP="00D82B4C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Por ejemplo:</w:t>
      </w:r>
    </w:p>
    <w:p w:rsidR="004D5D04" w:rsidRDefault="004D5D04" w:rsidP="004D5D0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SOLUCIÓN A:   10g de sal disueltos en agua hasta tener 100g de solución.</w:t>
      </w:r>
    </w:p>
    <w:p w:rsidR="004D5D04" w:rsidRDefault="004D5D04" w:rsidP="004D5D0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SOLUCIÓN B:   20g de sal disueltos en agua hasta tener 100g de solución.</w:t>
      </w:r>
    </w:p>
    <w:p w:rsidR="004D5D04" w:rsidRDefault="004D5D04" w:rsidP="004D5D0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SOLUCIÓN C:   20g de sal disueltos en agua hasta tener 200g de solución.</w:t>
      </w:r>
    </w:p>
    <w:p w:rsidR="004D5D04" w:rsidRDefault="004D5D04" w:rsidP="004D5D0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 comparar las tres soluciones A, B y C podemos concluir:</w:t>
      </w:r>
    </w:p>
    <w:p w:rsidR="004D5D04" w:rsidRDefault="004D5D04" w:rsidP="004D5D04">
      <w:pPr>
        <w:pStyle w:val="NormalWeb"/>
        <w:numPr>
          <w:ilvl w:val="0"/>
          <w:numId w:val="24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soluciones A y B tienen la misma cantidad de soluci</w:t>
      </w:r>
      <w:r w:rsidR="002B56B0">
        <w:rPr>
          <w:rFonts w:ascii="Arial" w:hAnsi="Arial" w:cs="Arial"/>
          <w:sz w:val="22"/>
          <w:szCs w:val="22"/>
        </w:rPr>
        <w:t>ón, pero la solución B es más concentrada (más salada).</w:t>
      </w:r>
    </w:p>
    <w:p w:rsidR="004D5D04" w:rsidRDefault="004D5D04" w:rsidP="004D5D04">
      <w:pPr>
        <w:pStyle w:val="NormalWeb"/>
        <w:numPr>
          <w:ilvl w:val="0"/>
          <w:numId w:val="24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soluciones B y C tienen la </w:t>
      </w:r>
      <w:r w:rsidR="002B56B0">
        <w:rPr>
          <w:rFonts w:ascii="Arial" w:hAnsi="Arial" w:cs="Arial"/>
          <w:sz w:val="22"/>
          <w:szCs w:val="22"/>
        </w:rPr>
        <w:t>misma cantidad de soluto, pero la solución B es más concentrada (más salada).</w:t>
      </w:r>
    </w:p>
    <w:p w:rsidR="004D5D04" w:rsidRDefault="004D5D04" w:rsidP="004D5D04">
      <w:pPr>
        <w:pStyle w:val="NormalWeb"/>
        <w:numPr>
          <w:ilvl w:val="0"/>
          <w:numId w:val="24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Las soluciones A y C tienen la misma concentraci</w:t>
      </w:r>
      <w:r w:rsidR="002B56B0">
        <w:rPr>
          <w:rFonts w:ascii="Arial" w:hAnsi="Arial" w:cs="Arial"/>
          <w:sz w:val="22"/>
          <w:szCs w:val="22"/>
        </w:rPr>
        <w:t>ón, es decir son igualmente saladas.</w:t>
      </w:r>
    </w:p>
    <w:p w:rsidR="006B6C53" w:rsidRDefault="006B6C53" w:rsidP="006B6C53">
      <w:pPr>
        <w:pStyle w:val="NormalWeb"/>
        <w:shd w:val="clear" w:color="auto" w:fill="FFFFFF"/>
        <w:spacing w:before="120" w:beforeAutospacing="0" w:after="120" w:afterAutospacing="0" w:line="336" w:lineRule="atLeast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Cualquier porción de una solución tendrá la misma concentración.  Por ejemplo, al preparar un sobre de jugo todos los vaso</w:t>
      </w:r>
      <w:r w:rsidR="00C5382F">
        <w:rPr>
          <w:rFonts w:ascii="Arial" w:hAnsi="Arial" w:cs="Arial"/>
          <w:sz w:val="22"/>
          <w:szCs w:val="22"/>
        </w:rPr>
        <w:t>s servidos tendrán el mismo sab</w:t>
      </w:r>
      <w:r>
        <w:rPr>
          <w:rFonts w:ascii="Arial" w:hAnsi="Arial" w:cs="Arial"/>
          <w:sz w:val="22"/>
          <w:szCs w:val="22"/>
        </w:rPr>
        <w:t>or.</w:t>
      </w:r>
    </w:p>
    <w:p w:rsidR="00D82E4C" w:rsidRDefault="00FC6E64" w:rsidP="00FC6E64">
      <w:pPr>
        <w:pStyle w:val="NormalWeb"/>
        <w:shd w:val="clear" w:color="auto" w:fill="FFFFFF"/>
        <w:spacing w:before="120" w:beforeAutospacing="0" w:after="120" w:afterAutospacing="0" w:line="336" w:lineRule="atLeast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concentración de una solución puede expresarse de diversas maneras.  En los laboratorios se emplean varios métodos diferentes para señalar la concentración de una solución.  Y una vez calculada la concentración es indispensable anotarla en una etiqueta y pegarla en la botella donde se almacenó la solución.  Una botella conteniendo una solución sin etiqueta </w:t>
      </w:r>
      <w:r w:rsidRPr="006B6C53">
        <w:rPr>
          <w:rFonts w:ascii="Arial" w:hAnsi="Arial" w:cs="Arial"/>
          <w:sz w:val="22"/>
          <w:szCs w:val="22"/>
          <w:u w:val="single"/>
        </w:rPr>
        <w:t>no sirve</w:t>
      </w:r>
      <w:r>
        <w:rPr>
          <w:rFonts w:ascii="Arial" w:hAnsi="Arial" w:cs="Arial"/>
          <w:sz w:val="22"/>
          <w:szCs w:val="22"/>
        </w:rPr>
        <w:t xml:space="preserve"> porque no se sabe qué contiene, volviéndose peligroso su almacenamiento.</w:t>
      </w:r>
    </w:p>
    <w:p w:rsidR="00FC6E64" w:rsidRDefault="00D82E4C" w:rsidP="00FC6E64">
      <w:pPr>
        <w:pStyle w:val="NormalWeb"/>
        <w:shd w:val="clear" w:color="auto" w:fill="FFFFFF"/>
        <w:spacing w:before="120" w:beforeAutospacing="0" w:after="120" w:afterAutospacing="0" w:line="336" w:lineRule="atLeast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métodos más utilizados y, por lo tanto, los que estudiaremos en este curso son:</w:t>
      </w:r>
      <w:r w:rsidR="00FC6E64">
        <w:rPr>
          <w:rFonts w:ascii="Arial" w:hAnsi="Arial" w:cs="Arial"/>
          <w:sz w:val="22"/>
          <w:szCs w:val="22"/>
        </w:rPr>
        <w:t xml:space="preserve"> </w:t>
      </w:r>
    </w:p>
    <w:p w:rsidR="003A1E4C" w:rsidRPr="003A1E4C" w:rsidRDefault="003A1E4C" w:rsidP="003A1E4C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6B6C53">
        <w:rPr>
          <w:rFonts w:ascii="Arial" w:hAnsi="Arial" w:cs="Arial"/>
          <w:sz w:val="22"/>
          <w:szCs w:val="22"/>
          <w:u w:val="single"/>
        </w:rPr>
        <w:t>Porcentaje masa/masa</w:t>
      </w:r>
      <w:r>
        <w:rPr>
          <w:rFonts w:ascii="Arial" w:hAnsi="Arial" w:cs="Arial"/>
          <w:sz w:val="22"/>
          <w:szCs w:val="22"/>
        </w:rPr>
        <w:t xml:space="preserve"> (% m/m)</w:t>
      </w:r>
    </w:p>
    <w:p w:rsidR="003A1E4C" w:rsidRDefault="003A1E4C" w:rsidP="003A1E4C">
      <w:pPr>
        <w:pStyle w:val="NormalWeb"/>
        <w:shd w:val="clear" w:color="auto" w:fill="FFFFFF"/>
        <w:spacing w:before="120" w:beforeAutospacing="0" w:after="120" w:afterAutospacing="0" w:line="336" w:lineRule="atLea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una etiqueta dice </w:t>
      </w:r>
      <w:r w:rsidRPr="003A1E4C">
        <w:rPr>
          <w:rFonts w:ascii="Arial" w:hAnsi="Arial" w:cs="Arial"/>
          <w:b/>
          <w:i/>
          <w:sz w:val="22"/>
          <w:szCs w:val="22"/>
        </w:rPr>
        <w:t xml:space="preserve">X %m/m </w:t>
      </w:r>
      <w:r>
        <w:rPr>
          <w:rFonts w:ascii="Arial" w:hAnsi="Arial" w:cs="Arial"/>
          <w:sz w:val="22"/>
          <w:szCs w:val="22"/>
        </w:rPr>
        <w:t>significa que “</w:t>
      </w:r>
      <w:r w:rsidR="00700A98">
        <w:rPr>
          <w:rFonts w:ascii="Arial" w:hAnsi="Arial" w:cs="Arial"/>
          <w:sz w:val="22"/>
          <w:szCs w:val="22"/>
        </w:rPr>
        <w:t xml:space="preserve">hay X gramos de soluto disueltos </w:t>
      </w:r>
      <w:r>
        <w:rPr>
          <w:rFonts w:ascii="Arial" w:hAnsi="Arial" w:cs="Arial"/>
          <w:sz w:val="22"/>
          <w:szCs w:val="22"/>
        </w:rPr>
        <w:t>por cada 100g de solución”.</w:t>
      </w:r>
      <w:r w:rsidR="00700A98">
        <w:rPr>
          <w:rFonts w:ascii="Arial" w:hAnsi="Arial" w:cs="Arial"/>
          <w:sz w:val="22"/>
          <w:szCs w:val="22"/>
        </w:rPr>
        <w:t xml:space="preserve">  (g st/100g sn)</w:t>
      </w:r>
    </w:p>
    <w:p w:rsidR="003A1E4C" w:rsidRDefault="003A1E4C" w:rsidP="003A1E4C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6B6C53">
        <w:rPr>
          <w:rFonts w:ascii="Arial" w:hAnsi="Arial" w:cs="Arial"/>
          <w:sz w:val="22"/>
          <w:szCs w:val="22"/>
          <w:u w:val="single"/>
        </w:rPr>
        <w:t>Porcentaje masa/volumen</w:t>
      </w:r>
      <w:r>
        <w:rPr>
          <w:rFonts w:ascii="Arial" w:hAnsi="Arial" w:cs="Arial"/>
          <w:sz w:val="22"/>
          <w:szCs w:val="22"/>
        </w:rPr>
        <w:t xml:space="preserve"> (% m/v)</w:t>
      </w:r>
    </w:p>
    <w:p w:rsidR="003A1E4C" w:rsidRPr="00700A98" w:rsidRDefault="003A1E4C" w:rsidP="003A1E4C">
      <w:pPr>
        <w:pStyle w:val="NormalWeb"/>
        <w:shd w:val="clear" w:color="auto" w:fill="FFFFFF"/>
        <w:spacing w:before="120" w:beforeAutospacing="0" w:after="120" w:afterAutospacing="0" w:line="336" w:lineRule="atLea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una etiqueta dice </w:t>
      </w:r>
      <w:r>
        <w:rPr>
          <w:rFonts w:ascii="Arial" w:hAnsi="Arial" w:cs="Arial"/>
          <w:b/>
          <w:i/>
          <w:sz w:val="22"/>
          <w:szCs w:val="22"/>
        </w:rPr>
        <w:t>X %m/v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significa que “</w:t>
      </w:r>
      <w:r w:rsidR="00700A98">
        <w:rPr>
          <w:rFonts w:ascii="Arial" w:hAnsi="Arial" w:cs="Arial"/>
          <w:sz w:val="22"/>
          <w:szCs w:val="22"/>
        </w:rPr>
        <w:t xml:space="preserve">hay X gramos de soluto disueltos </w:t>
      </w:r>
      <w:r>
        <w:rPr>
          <w:rFonts w:ascii="Arial" w:hAnsi="Arial" w:cs="Arial"/>
          <w:sz w:val="22"/>
          <w:szCs w:val="22"/>
        </w:rPr>
        <w:t>por cada 100cm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de solución”.</w:t>
      </w:r>
      <w:r w:rsidR="00700A98">
        <w:rPr>
          <w:rFonts w:ascii="Arial" w:hAnsi="Arial" w:cs="Arial"/>
          <w:sz w:val="22"/>
          <w:szCs w:val="22"/>
        </w:rPr>
        <w:t xml:space="preserve">   (g st / 100cm</w:t>
      </w:r>
      <w:r w:rsidR="00700A98">
        <w:rPr>
          <w:rFonts w:ascii="Arial" w:hAnsi="Arial" w:cs="Arial"/>
          <w:sz w:val="22"/>
          <w:szCs w:val="22"/>
          <w:vertAlign w:val="superscript"/>
        </w:rPr>
        <w:t>3</w:t>
      </w:r>
      <w:r w:rsidR="00700A98">
        <w:rPr>
          <w:rFonts w:ascii="Arial" w:hAnsi="Arial" w:cs="Arial"/>
          <w:sz w:val="22"/>
          <w:szCs w:val="22"/>
        </w:rPr>
        <w:t xml:space="preserve"> sn)</w:t>
      </w:r>
    </w:p>
    <w:p w:rsidR="003A1E4C" w:rsidRDefault="003A1E4C" w:rsidP="003A1E4C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6B6C53">
        <w:rPr>
          <w:rFonts w:ascii="Arial" w:hAnsi="Arial" w:cs="Arial"/>
          <w:sz w:val="22"/>
          <w:szCs w:val="22"/>
          <w:u w:val="single"/>
        </w:rPr>
        <w:t>Porcentaje volumen/volumen</w:t>
      </w:r>
      <w:r>
        <w:rPr>
          <w:rFonts w:ascii="Arial" w:hAnsi="Arial" w:cs="Arial"/>
          <w:sz w:val="22"/>
          <w:szCs w:val="22"/>
        </w:rPr>
        <w:t xml:space="preserve"> (% v/v)</w:t>
      </w:r>
    </w:p>
    <w:p w:rsidR="003A1E4C" w:rsidRPr="00700A98" w:rsidRDefault="003A1E4C" w:rsidP="003A1E4C">
      <w:pPr>
        <w:pStyle w:val="NormalWeb"/>
        <w:shd w:val="clear" w:color="auto" w:fill="FFFFFF"/>
        <w:spacing w:before="120" w:beforeAutospacing="0" w:after="120" w:afterAutospacing="0" w:line="336" w:lineRule="atLea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una etiqueta dice </w:t>
      </w:r>
      <w:r w:rsidRPr="003A1E4C">
        <w:rPr>
          <w:rFonts w:ascii="Arial" w:hAnsi="Arial" w:cs="Arial"/>
          <w:b/>
          <w:i/>
          <w:sz w:val="22"/>
          <w:szCs w:val="22"/>
        </w:rPr>
        <w:t>X %v/v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significa que “</w:t>
      </w:r>
      <w:r w:rsidR="00700A98">
        <w:rPr>
          <w:rFonts w:ascii="Arial" w:hAnsi="Arial" w:cs="Arial"/>
          <w:sz w:val="22"/>
          <w:szCs w:val="22"/>
        </w:rPr>
        <w:t>hay X cm</w:t>
      </w:r>
      <w:r w:rsidR="00700A98">
        <w:rPr>
          <w:rFonts w:ascii="Arial" w:hAnsi="Arial" w:cs="Arial"/>
          <w:sz w:val="22"/>
          <w:szCs w:val="22"/>
          <w:vertAlign w:val="superscript"/>
        </w:rPr>
        <w:t>3</w:t>
      </w:r>
      <w:r w:rsidR="00700A98">
        <w:rPr>
          <w:rFonts w:ascii="Arial" w:hAnsi="Arial" w:cs="Arial"/>
          <w:sz w:val="22"/>
          <w:szCs w:val="22"/>
        </w:rPr>
        <w:t xml:space="preserve"> de soluto disueltos </w:t>
      </w:r>
      <w:r>
        <w:rPr>
          <w:rFonts w:ascii="Arial" w:hAnsi="Arial" w:cs="Arial"/>
          <w:sz w:val="22"/>
          <w:szCs w:val="22"/>
        </w:rPr>
        <w:t>por cada 100cm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de solución”.</w:t>
      </w:r>
      <w:r w:rsidR="00700A98">
        <w:rPr>
          <w:rFonts w:ascii="Arial" w:hAnsi="Arial" w:cs="Arial"/>
          <w:sz w:val="22"/>
          <w:szCs w:val="22"/>
        </w:rPr>
        <w:t xml:space="preserve">    (cm</w:t>
      </w:r>
      <w:r w:rsidR="00700A98">
        <w:rPr>
          <w:rFonts w:ascii="Arial" w:hAnsi="Arial" w:cs="Arial"/>
          <w:sz w:val="22"/>
          <w:szCs w:val="22"/>
          <w:vertAlign w:val="superscript"/>
        </w:rPr>
        <w:t>3</w:t>
      </w:r>
      <w:r w:rsidR="00700A98">
        <w:rPr>
          <w:rFonts w:ascii="Arial" w:hAnsi="Arial" w:cs="Arial"/>
          <w:sz w:val="22"/>
          <w:szCs w:val="22"/>
        </w:rPr>
        <w:t xml:space="preserve"> st / 100cm</w:t>
      </w:r>
      <w:r w:rsidR="00700A98">
        <w:rPr>
          <w:rFonts w:ascii="Arial" w:hAnsi="Arial" w:cs="Arial"/>
          <w:sz w:val="22"/>
          <w:szCs w:val="22"/>
          <w:vertAlign w:val="superscript"/>
        </w:rPr>
        <w:t>3</w:t>
      </w:r>
      <w:r w:rsidR="00700A98">
        <w:rPr>
          <w:rFonts w:ascii="Arial" w:hAnsi="Arial" w:cs="Arial"/>
          <w:sz w:val="22"/>
          <w:szCs w:val="22"/>
        </w:rPr>
        <w:t xml:space="preserve"> sn)</w:t>
      </w:r>
    </w:p>
    <w:p w:rsidR="00486B69" w:rsidRDefault="003A1E4C" w:rsidP="003A1E4C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6B6C53">
        <w:rPr>
          <w:rFonts w:ascii="Arial" w:hAnsi="Arial" w:cs="Arial"/>
          <w:sz w:val="22"/>
          <w:szCs w:val="22"/>
          <w:u w:val="single"/>
        </w:rPr>
        <w:t>Molaridad</w:t>
      </w:r>
      <w:r>
        <w:rPr>
          <w:rFonts w:ascii="Arial" w:hAnsi="Arial" w:cs="Arial"/>
          <w:sz w:val="22"/>
          <w:szCs w:val="22"/>
        </w:rPr>
        <w:t xml:space="preserve"> (M)</w:t>
      </w:r>
    </w:p>
    <w:p w:rsidR="003A1E4C" w:rsidRPr="00700A98" w:rsidRDefault="003A1E4C" w:rsidP="003A1E4C">
      <w:pPr>
        <w:pStyle w:val="NormalWeb"/>
        <w:shd w:val="clear" w:color="auto" w:fill="FFFFFF"/>
        <w:spacing w:before="120" w:beforeAutospacing="0" w:after="120" w:afterAutospacing="0" w:line="336" w:lineRule="atLea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una etiqueta dice </w:t>
      </w:r>
      <w:r>
        <w:rPr>
          <w:rFonts w:ascii="Arial" w:hAnsi="Arial" w:cs="Arial"/>
          <w:b/>
          <w:i/>
          <w:sz w:val="22"/>
          <w:szCs w:val="22"/>
        </w:rPr>
        <w:t>X M</w:t>
      </w:r>
      <w:r>
        <w:rPr>
          <w:rFonts w:ascii="Arial" w:hAnsi="Arial" w:cs="Arial"/>
          <w:sz w:val="22"/>
          <w:szCs w:val="22"/>
        </w:rPr>
        <w:t xml:space="preserve"> significa que “</w:t>
      </w:r>
      <w:r w:rsidR="00700A98">
        <w:rPr>
          <w:rFonts w:ascii="Arial" w:hAnsi="Arial" w:cs="Arial"/>
          <w:sz w:val="22"/>
          <w:szCs w:val="22"/>
        </w:rPr>
        <w:t>hay X moles de soluto disueltos por cada 1000cm</w:t>
      </w:r>
      <w:r w:rsidR="00700A98">
        <w:rPr>
          <w:rFonts w:ascii="Arial" w:hAnsi="Arial" w:cs="Arial"/>
          <w:sz w:val="22"/>
          <w:szCs w:val="22"/>
          <w:vertAlign w:val="superscript"/>
        </w:rPr>
        <w:t>3</w:t>
      </w:r>
      <w:r w:rsidR="00700A98">
        <w:rPr>
          <w:rFonts w:ascii="Arial" w:hAnsi="Arial" w:cs="Arial"/>
          <w:sz w:val="22"/>
          <w:szCs w:val="22"/>
        </w:rPr>
        <w:t xml:space="preserve"> </w:t>
      </w:r>
      <w:r w:rsidR="00C5382F">
        <w:rPr>
          <w:rFonts w:ascii="Arial" w:hAnsi="Arial" w:cs="Arial"/>
          <w:sz w:val="22"/>
          <w:szCs w:val="22"/>
        </w:rPr>
        <w:t>(o dm</w:t>
      </w:r>
      <w:r w:rsidR="00C5382F">
        <w:rPr>
          <w:rFonts w:ascii="Arial" w:hAnsi="Arial" w:cs="Arial"/>
          <w:sz w:val="22"/>
          <w:szCs w:val="22"/>
          <w:vertAlign w:val="superscript"/>
        </w:rPr>
        <w:t>3</w:t>
      </w:r>
      <w:r w:rsidR="00C5382F">
        <w:rPr>
          <w:rFonts w:ascii="Arial" w:hAnsi="Arial" w:cs="Arial"/>
          <w:sz w:val="22"/>
          <w:szCs w:val="22"/>
        </w:rPr>
        <w:t xml:space="preserve">) </w:t>
      </w:r>
      <w:r w:rsidR="00700A98">
        <w:rPr>
          <w:rFonts w:ascii="Arial" w:hAnsi="Arial" w:cs="Arial"/>
          <w:sz w:val="22"/>
          <w:szCs w:val="22"/>
        </w:rPr>
        <w:t>de solución”.    (moles st / 1000cm</w:t>
      </w:r>
      <w:r w:rsidR="00700A98">
        <w:rPr>
          <w:rFonts w:ascii="Arial" w:hAnsi="Arial" w:cs="Arial"/>
          <w:sz w:val="22"/>
          <w:szCs w:val="22"/>
          <w:vertAlign w:val="superscript"/>
        </w:rPr>
        <w:t>3</w:t>
      </w:r>
      <w:r w:rsidR="00700A98">
        <w:rPr>
          <w:rFonts w:ascii="Arial" w:hAnsi="Arial" w:cs="Arial"/>
          <w:sz w:val="22"/>
          <w:szCs w:val="22"/>
        </w:rPr>
        <w:t xml:space="preserve"> sn)</w:t>
      </w:r>
    </w:p>
    <w:p w:rsidR="00700A98" w:rsidRDefault="00700A98" w:rsidP="00700A98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6B6C53">
        <w:rPr>
          <w:rFonts w:ascii="Arial" w:hAnsi="Arial" w:cs="Arial"/>
          <w:sz w:val="22"/>
          <w:szCs w:val="22"/>
          <w:u w:val="single"/>
        </w:rPr>
        <w:t>Molalidad</w:t>
      </w:r>
      <w:r>
        <w:rPr>
          <w:rFonts w:ascii="Arial" w:hAnsi="Arial" w:cs="Arial"/>
          <w:sz w:val="22"/>
          <w:szCs w:val="22"/>
        </w:rPr>
        <w:t xml:space="preserve"> (m)</w:t>
      </w:r>
    </w:p>
    <w:p w:rsidR="00700A98" w:rsidRDefault="00700A98" w:rsidP="00700A98">
      <w:pPr>
        <w:pStyle w:val="NormalWeb"/>
        <w:shd w:val="clear" w:color="auto" w:fill="FFFFFF"/>
        <w:spacing w:before="120" w:beforeAutospacing="0" w:after="120" w:afterAutospacing="0" w:line="336" w:lineRule="atLea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una etiqueta dice </w:t>
      </w:r>
      <w:r>
        <w:rPr>
          <w:rFonts w:ascii="Arial" w:hAnsi="Arial" w:cs="Arial"/>
          <w:b/>
          <w:i/>
          <w:sz w:val="22"/>
          <w:szCs w:val="22"/>
        </w:rPr>
        <w:t>X m</w:t>
      </w:r>
      <w:r>
        <w:rPr>
          <w:rFonts w:ascii="Arial" w:hAnsi="Arial" w:cs="Arial"/>
          <w:sz w:val="22"/>
          <w:szCs w:val="22"/>
        </w:rPr>
        <w:t xml:space="preserve"> significa que “hay X moles de soluto disueltos por cada 1000 gramos de solvente”.   (moles st / 1000g s</w:t>
      </w:r>
      <w:r w:rsidR="00C5382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)</w:t>
      </w:r>
    </w:p>
    <w:p w:rsidR="00C01779" w:rsidRDefault="00700A98" w:rsidP="00700A98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Como se observa en las definiciones, en cuatro de ellas la relación es entre soluto (medido en distintas magnitudes) y el total de la solución.  En solo una de ellas, la molalidad, la relación es con el solvente. </w:t>
      </w:r>
    </w:p>
    <w:p w:rsidR="00C01779" w:rsidRDefault="00C01779" w:rsidP="00C01779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Solubilidad</w:t>
      </w:r>
    </w:p>
    <w:p w:rsidR="00C01779" w:rsidRDefault="00C01779" w:rsidP="00700A98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 capacidad de un solvente de disolver un soluto, en determinadas condiciones de presión y temperatura, es limitada.</w:t>
      </w:r>
      <w:r w:rsidR="007D4D6C">
        <w:rPr>
          <w:rFonts w:ascii="Arial" w:hAnsi="Arial" w:cs="Arial"/>
          <w:sz w:val="22"/>
          <w:szCs w:val="22"/>
        </w:rPr>
        <w:t xml:space="preserve">  Cuando disolvemos un soluto en un solvente, en ciertas condiciones, llega un momento a partir del cual el soluto ya no </w:t>
      </w:r>
      <w:r w:rsidR="007D4D6C">
        <w:rPr>
          <w:rFonts w:ascii="Arial" w:hAnsi="Arial" w:cs="Arial"/>
          <w:sz w:val="22"/>
          <w:szCs w:val="22"/>
        </w:rPr>
        <w:lastRenderedPageBreak/>
        <w:t>se disuelve más.  Es decir, se alcanza el punto de saturación.  Se dice que dicha solución está saturada, para esa temperatura y presión.</w:t>
      </w:r>
    </w:p>
    <w:p w:rsidR="007D4D6C" w:rsidRDefault="007D4D6C" w:rsidP="00700A98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Se define como </w:t>
      </w:r>
      <w:r>
        <w:rPr>
          <w:rFonts w:ascii="Arial" w:hAnsi="Arial" w:cs="Arial"/>
          <w:b/>
          <w:sz w:val="22"/>
          <w:szCs w:val="22"/>
        </w:rPr>
        <w:t>solubilidad</w:t>
      </w:r>
      <w:r>
        <w:rPr>
          <w:rFonts w:ascii="Arial" w:hAnsi="Arial" w:cs="Arial"/>
          <w:sz w:val="22"/>
          <w:szCs w:val="22"/>
        </w:rPr>
        <w:t xml:space="preserve"> </w:t>
      </w:r>
      <w:r w:rsidR="004477D4">
        <w:rPr>
          <w:rFonts w:ascii="Arial" w:hAnsi="Arial" w:cs="Arial"/>
          <w:sz w:val="22"/>
          <w:szCs w:val="22"/>
        </w:rPr>
        <w:t xml:space="preserve">a la concentración de un soluto en la solución saturada, a determinada temperatura y presión.  Suele expresarse a la solubilidad como los gramos de soluto disueltos por cada 100 gramos de solvente (X g st / 100 g de solvente) </w:t>
      </w:r>
    </w:p>
    <w:p w:rsidR="007D4D6C" w:rsidRDefault="007D4D6C" w:rsidP="00700A98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 solubilidad de un sol</w:t>
      </w:r>
      <w:r w:rsidR="00BE5B17">
        <w:rPr>
          <w:rFonts w:ascii="Arial" w:hAnsi="Arial" w:cs="Arial"/>
          <w:sz w:val="22"/>
          <w:szCs w:val="22"/>
        </w:rPr>
        <w:t>uto</w:t>
      </w:r>
      <w:r>
        <w:rPr>
          <w:rFonts w:ascii="Arial" w:hAnsi="Arial" w:cs="Arial"/>
          <w:sz w:val="22"/>
          <w:szCs w:val="22"/>
        </w:rPr>
        <w:t xml:space="preserve"> depende de la naturaleza del soluto, del solvente y de la temperatura, ya que la presión solo influye en el caso de solutos gaseosos. </w:t>
      </w:r>
      <w:r w:rsidR="004477D4">
        <w:rPr>
          <w:rFonts w:ascii="Arial" w:hAnsi="Arial" w:cs="Arial"/>
          <w:sz w:val="22"/>
          <w:szCs w:val="22"/>
        </w:rPr>
        <w:t xml:space="preserve">La solubilidad es un dato muy variable en la naturaleza.  </w:t>
      </w:r>
      <w:r>
        <w:rPr>
          <w:rFonts w:ascii="Arial" w:hAnsi="Arial" w:cs="Arial"/>
          <w:sz w:val="22"/>
          <w:szCs w:val="22"/>
        </w:rPr>
        <w:t>Se conocen solutos que tienen poca solubilid</w:t>
      </w:r>
      <w:r w:rsidR="004477D4">
        <w:rPr>
          <w:rFonts w:ascii="Arial" w:hAnsi="Arial" w:cs="Arial"/>
          <w:sz w:val="22"/>
          <w:szCs w:val="22"/>
        </w:rPr>
        <w:t>ad, aun cuando la temperatura sea</w:t>
      </w:r>
      <w:r>
        <w:rPr>
          <w:rFonts w:ascii="Arial" w:hAnsi="Arial" w:cs="Arial"/>
          <w:sz w:val="22"/>
          <w:szCs w:val="22"/>
        </w:rPr>
        <w:t xml:space="preserve"> elevada</w:t>
      </w:r>
      <w:r w:rsidR="004477D4">
        <w:rPr>
          <w:rFonts w:ascii="Arial" w:hAnsi="Arial" w:cs="Arial"/>
          <w:sz w:val="22"/>
          <w:szCs w:val="22"/>
        </w:rPr>
        <w:t xml:space="preserve"> y, en cambio, hay otros solutos cuya solubilidad es muy alta, siendo casi independiente de la temperatura.</w:t>
      </w:r>
      <w:r w:rsidR="009F462E">
        <w:rPr>
          <w:rFonts w:ascii="Arial" w:hAnsi="Arial" w:cs="Arial"/>
          <w:sz w:val="22"/>
          <w:szCs w:val="22"/>
        </w:rPr>
        <w:t xml:space="preserve">  Por lo general, la solubilidad aumenta con el incremento de la temperatura; aunque existen casos a la inversa. </w:t>
      </w:r>
    </w:p>
    <w:p w:rsidR="007E37CC" w:rsidRDefault="00BE5B17" w:rsidP="00700A98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Un gráfico</w:t>
      </w:r>
      <w:r w:rsidR="007E37CC">
        <w:rPr>
          <w:rFonts w:ascii="Arial" w:hAnsi="Arial" w:cs="Arial"/>
          <w:sz w:val="22"/>
          <w:szCs w:val="22"/>
        </w:rPr>
        <w:t xml:space="preserve"> cartesian</w:t>
      </w:r>
      <w:r>
        <w:rPr>
          <w:rFonts w:ascii="Arial" w:hAnsi="Arial" w:cs="Arial"/>
          <w:sz w:val="22"/>
          <w:szCs w:val="22"/>
        </w:rPr>
        <w:t>o</w:t>
      </w:r>
      <w:r w:rsidR="007E37CC">
        <w:rPr>
          <w:rFonts w:ascii="Arial" w:hAnsi="Arial" w:cs="Arial"/>
          <w:sz w:val="22"/>
          <w:szCs w:val="22"/>
        </w:rPr>
        <w:t xml:space="preserve"> en el que se representa la solubilidad de un soluto en función de la temperatura, se denomina </w:t>
      </w:r>
      <w:r w:rsidR="007E37CC">
        <w:rPr>
          <w:rFonts w:ascii="Arial" w:hAnsi="Arial" w:cs="Arial"/>
          <w:b/>
          <w:sz w:val="22"/>
          <w:szCs w:val="22"/>
        </w:rPr>
        <w:t xml:space="preserve">curva de solubilidad </w:t>
      </w:r>
      <w:r w:rsidR="007E37CC" w:rsidRPr="009F462E">
        <w:rPr>
          <w:rFonts w:ascii="Arial" w:hAnsi="Arial" w:cs="Arial"/>
          <w:sz w:val="22"/>
          <w:szCs w:val="22"/>
        </w:rPr>
        <w:t>del soluto</w:t>
      </w:r>
      <w:r w:rsidR="009F462E">
        <w:rPr>
          <w:rFonts w:ascii="Arial" w:hAnsi="Arial" w:cs="Arial"/>
          <w:sz w:val="22"/>
          <w:szCs w:val="22"/>
        </w:rPr>
        <w:t>.</w:t>
      </w:r>
    </w:p>
    <w:p w:rsidR="000B6CD6" w:rsidRDefault="000B6CD6" w:rsidP="00700A98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854960" cy="2183130"/>
            <wp:effectExtent l="0" t="0" r="2540" b="7620"/>
            <wp:docPr id="1" name="Imagen 1" descr="C:\Documents and Settings\Administrador\Mis documentos\Héctor\CP 2015\solubil_saca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Héctor\CP 2015\solubil_sacaro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CD6" w:rsidRDefault="000B6CD6" w:rsidP="00700A98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b/>
          <w:sz w:val="22"/>
          <w:szCs w:val="22"/>
        </w:rPr>
      </w:pPr>
    </w:p>
    <w:p w:rsidR="00320CE2" w:rsidRPr="00320CE2" w:rsidRDefault="00320CE2" w:rsidP="00700A98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8"/>
          <w:szCs w:val="28"/>
          <w:u w:val="single"/>
        </w:rPr>
      </w:pPr>
      <w:r w:rsidRPr="00320CE2">
        <w:rPr>
          <w:rFonts w:ascii="Arial" w:hAnsi="Arial" w:cs="Arial"/>
          <w:sz w:val="28"/>
          <w:szCs w:val="28"/>
          <w:u w:val="single"/>
        </w:rPr>
        <w:t xml:space="preserve">Aumento y disminución de la concentración </w:t>
      </w:r>
    </w:p>
    <w:p w:rsidR="00320CE2" w:rsidRDefault="00320CE2" w:rsidP="00700A98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Para disminuir la concentración de una solución se debe agregar solvente.  A este mecanismo se lo  llama </w:t>
      </w:r>
      <w:r>
        <w:rPr>
          <w:rFonts w:ascii="Arial" w:hAnsi="Arial" w:cs="Arial"/>
          <w:b/>
          <w:sz w:val="22"/>
          <w:szCs w:val="22"/>
        </w:rPr>
        <w:t xml:space="preserve">dilución.  </w:t>
      </w:r>
      <w:r>
        <w:rPr>
          <w:rFonts w:ascii="Arial" w:hAnsi="Arial" w:cs="Arial"/>
          <w:sz w:val="22"/>
          <w:szCs w:val="22"/>
        </w:rPr>
        <w:t xml:space="preserve">Al diluir una solución debemos recordar que la cantidad de soluto </w:t>
      </w:r>
      <w:r w:rsidRPr="00320CE2">
        <w:rPr>
          <w:rFonts w:ascii="Arial" w:hAnsi="Arial" w:cs="Arial"/>
          <w:sz w:val="22"/>
          <w:szCs w:val="22"/>
          <w:u w:val="single"/>
        </w:rPr>
        <w:t>no cambia</w:t>
      </w:r>
      <w:r>
        <w:rPr>
          <w:rFonts w:ascii="Arial" w:hAnsi="Arial" w:cs="Arial"/>
          <w:sz w:val="22"/>
          <w:szCs w:val="22"/>
        </w:rPr>
        <w:t>, solo se modifica la cantidad de solvente.  El valor de la concentración de la solución diluida será menor al valor de la concentración de la solución original.</w:t>
      </w:r>
    </w:p>
    <w:p w:rsidR="0030577C" w:rsidRDefault="00320CE2" w:rsidP="0030577C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Para aumentar la concentración de una solución se debe eliminar solvente.  Para lo cual se calienta la solución para evaporar una porción de solvente.  A este mecanismo se los llama </w:t>
      </w:r>
      <w:r w:rsidR="0030577C">
        <w:rPr>
          <w:rFonts w:ascii="Arial" w:hAnsi="Arial" w:cs="Arial"/>
          <w:b/>
          <w:sz w:val="22"/>
          <w:szCs w:val="22"/>
        </w:rPr>
        <w:t>concentración</w:t>
      </w:r>
      <w:r w:rsidR="0030577C">
        <w:rPr>
          <w:rFonts w:ascii="Arial" w:hAnsi="Arial" w:cs="Arial"/>
          <w:sz w:val="22"/>
          <w:szCs w:val="22"/>
        </w:rPr>
        <w:t xml:space="preserve">.  Al concentrar una solución debemos recordar, también, que la cantidad de soluto </w:t>
      </w:r>
      <w:r w:rsidR="0030577C">
        <w:rPr>
          <w:rFonts w:ascii="Arial" w:hAnsi="Arial" w:cs="Arial"/>
          <w:sz w:val="22"/>
          <w:szCs w:val="22"/>
          <w:u w:val="single"/>
        </w:rPr>
        <w:t>no cambia</w:t>
      </w:r>
      <w:r w:rsidR="0030577C">
        <w:rPr>
          <w:rFonts w:ascii="Arial" w:hAnsi="Arial" w:cs="Arial"/>
          <w:sz w:val="22"/>
          <w:szCs w:val="22"/>
        </w:rPr>
        <w:t>, solo se modifica la cantidad de solvente.</w:t>
      </w:r>
      <w:r>
        <w:rPr>
          <w:rFonts w:ascii="Arial" w:hAnsi="Arial" w:cs="Arial"/>
          <w:sz w:val="22"/>
          <w:szCs w:val="22"/>
        </w:rPr>
        <w:t xml:space="preserve"> </w:t>
      </w:r>
      <w:r w:rsidR="0030577C">
        <w:rPr>
          <w:rFonts w:ascii="Arial" w:hAnsi="Arial" w:cs="Arial"/>
          <w:sz w:val="22"/>
          <w:szCs w:val="22"/>
        </w:rPr>
        <w:t>El valor de la concentración de la solución concentrada será mayor al valor de la concentración de la solución original.</w:t>
      </w:r>
    </w:p>
    <w:p w:rsidR="00320CE2" w:rsidRPr="00320CE2" w:rsidRDefault="00320CE2" w:rsidP="00700A98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</w:p>
    <w:p w:rsidR="00503CEA" w:rsidRPr="00BA69CE" w:rsidRDefault="007E1D84" w:rsidP="00BA69CE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Unidad 3</w:t>
      </w:r>
      <w:r w:rsidR="00FF6AE6" w:rsidRPr="00503CEA">
        <w:rPr>
          <w:rFonts w:ascii="Arial" w:hAnsi="Arial" w:cs="Arial"/>
          <w:sz w:val="28"/>
          <w:szCs w:val="28"/>
        </w:rPr>
        <w:t xml:space="preserve">: </w:t>
      </w:r>
    </w:p>
    <w:p w:rsidR="00503CEA" w:rsidRPr="007E1D84" w:rsidRDefault="007E1D84" w:rsidP="00C62D51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7E1D84">
        <w:rPr>
          <w:rFonts w:ascii="Arial" w:hAnsi="Arial" w:cs="Arial"/>
          <w:b/>
          <w:sz w:val="28"/>
          <w:szCs w:val="28"/>
          <w:u w:val="single"/>
        </w:rPr>
        <w:t>Soluciones</w:t>
      </w:r>
    </w:p>
    <w:p w:rsidR="00375091" w:rsidRPr="00503CEA" w:rsidRDefault="00C62D51" w:rsidP="00C62D5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03CEA">
        <w:rPr>
          <w:rFonts w:ascii="Arial" w:hAnsi="Arial" w:cs="Arial"/>
          <w:b/>
          <w:bCs/>
          <w:sz w:val="28"/>
          <w:szCs w:val="28"/>
          <w:u w:val="single"/>
        </w:rPr>
        <w:t>Guía de E</w:t>
      </w:r>
      <w:r w:rsidR="00375091" w:rsidRPr="00503CEA">
        <w:rPr>
          <w:rFonts w:ascii="Arial" w:hAnsi="Arial" w:cs="Arial"/>
          <w:b/>
          <w:bCs/>
          <w:sz w:val="28"/>
          <w:szCs w:val="28"/>
          <w:u w:val="single"/>
        </w:rPr>
        <w:t>jercicios</w:t>
      </w:r>
    </w:p>
    <w:p w:rsidR="00D82B4C" w:rsidRPr="00C62D51" w:rsidRDefault="00D82B4C" w:rsidP="00D82B4C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</w:p>
    <w:p w:rsidR="00D82B4C" w:rsidRPr="00C62D51" w:rsidRDefault="007E1D84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disuelven 24g de glucosa (C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12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) en 60g de agua, obteniéndose 65cm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de solución.  Calcular la concentración de la solución, expresándola en:</w:t>
      </w:r>
    </w:p>
    <w:p w:rsidR="00CB3213" w:rsidRPr="00C62D51" w:rsidRDefault="007E1D84" w:rsidP="007E1D84">
      <w:pPr>
        <w:pStyle w:val="NormalWeb"/>
        <w:numPr>
          <w:ilvl w:val="0"/>
          <w:numId w:val="26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% m/m         b) </w:t>
      </w:r>
      <w:r w:rsidR="00CB3213" w:rsidRPr="00C62D5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% m/v          c) Molaridad        d) molalidad</w:t>
      </w:r>
    </w:p>
    <w:p w:rsidR="00630FCA" w:rsidRDefault="007E1D84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solución de sulfato (VI) de cinc (ZnSO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) tiene una concentración de 25% m/m</w:t>
      </w:r>
      <w:r w:rsidR="00836145">
        <w:rPr>
          <w:rFonts w:ascii="Arial" w:hAnsi="Arial" w:cs="Arial"/>
          <w:sz w:val="22"/>
          <w:szCs w:val="22"/>
        </w:rPr>
        <w:t xml:space="preserve"> y una densidad de 1,15g/cm</w:t>
      </w:r>
      <w:r w:rsidR="00836145">
        <w:rPr>
          <w:rFonts w:ascii="Arial" w:hAnsi="Arial" w:cs="Arial"/>
          <w:sz w:val="22"/>
          <w:szCs w:val="22"/>
          <w:vertAlign w:val="superscript"/>
        </w:rPr>
        <w:t>3</w:t>
      </w:r>
      <w:r w:rsidR="00836145">
        <w:rPr>
          <w:rFonts w:ascii="Arial" w:hAnsi="Arial" w:cs="Arial"/>
          <w:sz w:val="22"/>
          <w:szCs w:val="22"/>
        </w:rPr>
        <w:t>.  Determinar la concentración expresada en:</w:t>
      </w:r>
      <w:r>
        <w:rPr>
          <w:rFonts w:ascii="Arial" w:hAnsi="Arial" w:cs="Arial"/>
          <w:sz w:val="22"/>
          <w:szCs w:val="22"/>
        </w:rPr>
        <w:t xml:space="preserve"> </w:t>
      </w:r>
      <w:r w:rsidR="00176077">
        <w:rPr>
          <w:rFonts w:ascii="Arial" w:hAnsi="Arial" w:cs="Arial"/>
          <w:sz w:val="22"/>
          <w:szCs w:val="22"/>
        </w:rPr>
        <w:t xml:space="preserve"> </w:t>
      </w:r>
    </w:p>
    <w:p w:rsidR="007E1D84" w:rsidRPr="00C62D51" w:rsidRDefault="007E1D84" w:rsidP="007E1D84">
      <w:pPr>
        <w:pStyle w:val="NormalWeb"/>
        <w:numPr>
          <w:ilvl w:val="0"/>
          <w:numId w:val="27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% m/v             b) Molaridad</w:t>
      </w:r>
    </w:p>
    <w:p w:rsidR="005F07EE" w:rsidRPr="00C62D51" w:rsidRDefault="005F07EE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C62D51">
        <w:rPr>
          <w:rFonts w:ascii="Arial" w:hAnsi="Arial" w:cs="Arial"/>
          <w:sz w:val="22"/>
          <w:szCs w:val="22"/>
        </w:rPr>
        <w:t>S</w:t>
      </w:r>
      <w:r w:rsidR="007E1D84">
        <w:rPr>
          <w:rFonts w:ascii="Arial" w:hAnsi="Arial" w:cs="Arial"/>
          <w:sz w:val="22"/>
          <w:szCs w:val="22"/>
        </w:rPr>
        <w:t xml:space="preserve">e tienen tres botellas con soluciones de AgF.  Las etiquetas dicen:  </w:t>
      </w:r>
    </w:p>
    <w:p w:rsidR="005F07EE" w:rsidRPr="00340942" w:rsidRDefault="007E1D84" w:rsidP="00375091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340942">
        <w:rPr>
          <w:rFonts w:ascii="Arial" w:hAnsi="Arial" w:cs="Arial"/>
          <w:sz w:val="22"/>
          <w:szCs w:val="22"/>
          <w:lang w:val="en-US"/>
        </w:rPr>
        <w:t>SN A : 1,3 M          SN B : 6,35% m/v       SN C : 33,2% m/m  (</w:t>
      </w:r>
      <w:r>
        <w:rPr>
          <w:rFonts w:ascii="Arial" w:hAnsi="Arial" w:cs="Arial"/>
          <w:sz w:val="22"/>
          <w:szCs w:val="22"/>
        </w:rPr>
        <w:t>δ</w:t>
      </w:r>
      <w:r w:rsidRPr="00340942">
        <w:rPr>
          <w:rFonts w:ascii="Arial" w:hAnsi="Arial" w:cs="Arial"/>
          <w:sz w:val="22"/>
          <w:szCs w:val="22"/>
          <w:lang w:val="en-US"/>
        </w:rPr>
        <w:t>=1,3g/cm</w:t>
      </w:r>
      <w:r w:rsidRPr="00340942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Pr="00340942">
        <w:rPr>
          <w:rFonts w:ascii="Arial" w:hAnsi="Arial" w:cs="Arial"/>
          <w:sz w:val="22"/>
          <w:szCs w:val="22"/>
          <w:lang w:val="en-US"/>
        </w:rPr>
        <w:t>)</w:t>
      </w:r>
    </w:p>
    <w:p w:rsidR="00176077" w:rsidRPr="00176077" w:rsidRDefault="00BE5B17" w:rsidP="00BE5B17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¿Cómo se ordenan</w:t>
      </w:r>
      <w:r w:rsidR="00176077">
        <w:rPr>
          <w:rFonts w:ascii="Arial" w:hAnsi="Arial" w:cs="Arial"/>
          <w:sz w:val="22"/>
          <w:szCs w:val="22"/>
        </w:rPr>
        <w:t>, de mayor a menor</w:t>
      </w:r>
      <w:r>
        <w:rPr>
          <w:rFonts w:ascii="Arial" w:hAnsi="Arial" w:cs="Arial"/>
          <w:sz w:val="22"/>
          <w:szCs w:val="22"/>
        </w:rPr>
        <w:t>, las concentraciones de las</w:t>
      </w:r>
      <w:r w:rsidR="001760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176077">
        <w:rPr>
          <w:rFonts w:ascii="Arial" w:hAnsi="Arial" w:cs="Arial"/>
          <w:sz w:val="22"/>
          <w:szCs w:val="22"/>
        </w:rPr>
        <w:t>oluciones?</w:t>
      </w:r>
    </w:p>
    <w:p w:rsidR="00EA5118" w:rsidRPr="00C62D51" w:rsidRDefault="00176077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preparan 340cm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de solución acuosa disolviendo 45g de Ca(OH)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en agua.  ¿Cuánto vale la concentración de la solución expresada en % m/v?</w:t>
      </w:r>
    </w:p>
    <w:p w:rsidR="00771702" w:rsidRPr="00C62D51" w:rsidRDefault="00CB3213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C62D51">
        <w:rPr>
          <w:rFonts w:ascii="Arial" w:hAnsi="Arial" w:cs="Arial"/>
          <w:sz w:val="22"/>
          <w:szCs w:val="22"/>
        </w:rPr>
        <w:t>Se de</w:t>
      </w:r>
      <w:r w:rsidR="00176077">
        <w:rPr>
          <w:rFonts w:ascii="Arial" w:hAnsi="Arial" w:cs="Arial"/>
          <w:sz w:val="22"/>
          <w:szCs w:val="22"/>
        </w:rPr>
        <w:t>sean preparar 120cm</w:t>
      </w:r>
      <w:r w:rsidR="00176077">
        <w:rPr>
          <w:rFonts w:ascii="Arial" w:hAnsi="Arial" w:cs="Arial"/>
          <w:sz w:val="22"/>
          <w:szCs w:val="22"/>
          <w:vertAlign w:val="superscript"/>
        </w:rPr>
        <w:t>3</w:t>
      </w:r>
      <w:r w:rsidR="00176077">
        <w:rPr>
          <w:rFonts w:ascii="Arial" w:hAnsi="Arial" w:cs="Arial"/>
          <w:sz w:val="22"/>
          <w:szCs w:val="22"/>
        </w:rPr>
        <w:t xml:space="preserve"> de solución acuosa de CuCl</w:t>
      </w:r>
      <w:r w:rsidR="00176077">
        <w:rPr>
          <w:rFonts w:ascii="Arial" w:hAnsi="Arial" w:cs="Arial"/>
          <w:sz w:val="22"/>
          <w:szCs w:val="22"/>
          <w:vertAlign w:val="subscript"/>
        </w:rPr>
        <w:t>2</w:t>
      </w:r>
      <w:r w:rsidR="00176077">
        <w:rPr>
          <w:rFonts w:ascii="Arial" w:hAnsi="Arial" w:cs="Arial"/>
          <w:sz w:val="22"/>
          <w:szCs w:val="22"/>
        </w:rPr>
        <w:t xml:space="preserve"> al 30% m/v.  ¿Cuántos gramos de soluto se necesitan?</w:t>
      </w:r>
    </w:p>
    <w:p w:rsidR="00CB3213" w:rsidRPr="00C62D51" w:rsidRDefault="00176077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¿Cuántos gramos de ácido clorhídrico (HCl) hay disueltos en 200cm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de solución 20% m/v?  ¿Cuál es la concentración de esta solución expresada en molaridad?</w:t>
      </w:r>
    </w:p>
    <w:p w:rsidR="005F07EE" w:rsidRPr="00C62D51" w:rsidRDefault="00176077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disuelven 20g de NaCl en </w:t>
      </w:r>
      <w:r w:rsidR="00BD658A">
        <w:rPr>
          <w:rFonts w:ascii="Arial" w:hAnsi="Arial" w:cs="Arial"/>
          <w:sz w:val="22"/>
          <w:szCs w:val="22"/>
        </w:rPr>
        <w:t xml:space="preserve">145g de </w:t>
      </w:r>
      <w:r>
        <w:rPr>
          <w:rFonts w:ascii="Arial" w:hAnsi="Arial" w:cs="Arial"/>
          <w:sz w:val="22"/>
          <w:szCs w:val="22"/>
        </w:rPr>
        <w:t>agua, obteniéndose 150cm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de solución.</w:t>
      </w:r>
      <w:r w:rsidR="00BD658A">
        <w:rPr>
          <w:rFonts w:ascii="Arial" w:hAnsi="Arial" w:cs="Arial"/>
          <w:sz w:val="22"/>
          <w:szCs w:val="22"/>
        </w:rPr>
        <w:t xml:space="preserve">  Calcular la concentración de esta solución expresándola en % m/v, en molaridad y en molalidad.</w:t>
      </w:r>
    </w:p>
    <w:p w:rsidR="00CB3213" w:rsidRPr="00C62D51" w:rsidRDefault="00BD658A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extraen 80cm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de solución de una botella cuya etiqueta dice 1,2M siendo el soluto de la misma K(HO).  ¿Cuántos gramos de soluto se extrajeron de la botella?</w:t>
      </w:r>
    </w:p>
    <w:p w:rsidR="00CB3213" w:rsidRPr="00C62D51" w:rsidRDefault="00BD658A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realizar un experimento se necesitan 18,5g de K(HO), utilizándose la misma botella del ejercicio anterior.  ¿Qué volumen de solución habrá que extraer de la botella? </w:t>
      </w:r>
      <w:r w:rsidR="005F07EE" w:rsidRPr="00C62D51">
        <w:rPr>
          <w:rFonts w:ascii="Arial" w:hAnsi="Arial" w:cs="Arial"/>
          <w:sz w:val="22"/>
          <w:szCs w:val="22"/>
        </w:rPr>
        <w:t xml:space="preserve"> </w:t>
      </w:r>
    </w:p>
    <w:p w:rsidR="00630FCA" w:rsidRPr="00C62D51" w:rsidRDefault="00BD658A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¿Cuántos gramos de FeSO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hay que pesar para preparar </w:t>
      </w:r>
      <w:r w:rsidR="003C7513">
        <w:rPr>
          <w:rFonts w:ascii="Arial" w:hAnsi="Arial" w:cs="Arial"/>
          <w:sz w:val="22"/>
          <w:szCs w:val="22"/>
        </w:rPr>
        <w:t>350cm</w:t>
      </w:r>
      <w:r w:rsidR="003C7513">
        <w:rPr>
          <w:rFonts w:ascii="Arial" w:hAnsi="Arial" w:cs="Arial"/>
          <w:sz w:val="22"/>
          <w:szCs w:val="22"/>
          <w:vertAlign w:val="superscript"/>
        </w:rPr>
        <w:t>3</w:t>
      </w:r>
      <w:r w:rsidR="003C7513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solución acuosa 2,4M?</w:t>
      </w:r>
    </w:p>
    <w:p w:rsidR="00A96299" w:rsidRPr="00C62D51" w:rsidRDefault="00593F85" w:rsidP="00375091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un laboratorio se preparan 650cm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de solución disolviendo 52g de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.  La densidad de la solución resulta ser de 1,4g/cm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, Calcular la molaridad, </w:t>
      </w:r>
      <w:r w:rsidR="00836145">
        <w:rPr>
          <w:rFonts w:ascii="Arial" w:hAnsi="Arial" w:cs="Arial"/>
          <w:sz w:val="22"/>
          <w:szCs w:val="22"/>
        </w:rPr>
        <w:t>el % m/m</w:t>
      </w:r>
      <w:r>
        <w:rPr>
          <w:rFonts w:ascii="Arial" w:hAnsi="Arial" w:cs="Arial"/>
          <w:sz w:val="22"/>
          <w:szCs w:val="22"/>
        </w:rPr>
        <w:t xml:space="preserve"> y el % m/v de la solución.</w:t>
      </w:r>
    </w:p>
    <w:p w:rsidR="00DC0097" w:rsidRPr="00C62D51" w:rsidRDefault="00DC0097" w:rsidP="00DC0097">
      <w:pPr>
        <w:pStyle w:val="Prrafodelista"/>
        <w:spacing w:after="0"/>
        <w:ind w:left="1077"/>
        <w:jc w:val="both"/>
        <w:rPr>
          <w:rFonts w:ascii="Arial" w:hAnsi="Arial" w:cs="Arial"/>
        </w:rPr>
      </w:pPr>
    </w:p>
    <w:p w:rsidR="00BE5B17" w:rsidRPr="00BE5B17" w:rsidRDefault="00593F85" w:rsidP="00BE5B17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hacer una reacción química se necesitan </w:t>
      </w:r>
      <w:r w:rsidR="00256C6F">
        <w:rPr>
          <w:rFonts w:ascii="Arial" w:hAnsi="Arial" w:cs="Arial"/>
        </w:rPr>
        <w:t>0,63 mol d</w:t>
      </w:r>
      <w:r>
        <w:rPr>
          <w:rFonts w:ascii="Arial" w:hAnsi="Arial" w:cs="Arial"/>
        </w:rPr>
        <w:t>e NaHCO</w:t>
      </w:r>
      <w:r>
        <w:rPr>
          <w:rFonts w:ascii="Arial" w:hAnsi="Arial" w:cs="Arial"/>
          <w:vertAlign w:val="subscript"/>
        </w:rPr>
        <w:t>3.</w:t>
      </w:r>
      <w:r w:rsidR="00256C6F">
        <w:rPr>
          <w:rFonts w:ascii="Arial" w:hAnsi="Arial" w:cs="Arial"/>
        </w:rPr>
        <w:t xml:space="preserve">  Si se utiliza una solución que es 9% m/v, ¿cuántos cm</w:t>
      </w:r>
      <w:r w:rsidR="00256C6F">
        <w:rPr>
          <w:rFonts w:ascii="Arial" w:hAnsi="Arial" w:cs="Arial"/>
          <w:vertAlign w:val="superscript"/>
        </w:rPr>
        <w:t>3</w:t>
      </w:r>
      <w:r w:rsidR="00256C6F">
        <w:rPr>
          <w:rFonts w:ascii="Arial" w:hAnsi="Arial" w:cs="Arial"/>
        </w:rPr>
        <w:t xml:space="preserve"> de solución hay que utilizar en el experimento?</w:t>
      </w:r>
      <w:r>
        <w:rPr>
          <w:rFonts w:ascii="Arial" w:hAnsi="Arial" w:cs="Arial"/>
        </w:rPr>
        <w:t xml:space="preserve"> </w:t>
      </w:r>
    </w:p>
    <w:p w:rsidR="00BE5B17" w:rsidRPr="00C62D51" w:rsidRDefault="00BE5B17" w:rsidP="00D06AE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Una persona bebe dos vasos de 170cm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vino tinto.  La etiqueta de la botella dice que la graduación alcohólica (concentración) es de 13,5% v/v. ¿Qué volumen de alcohol ha bebido?</w:t>
      </w:r>
    </w:p>
    <w:p w:rsidR="00635911" w:rsidRPr="00C62D51" w:rsidRDefault="00256C6F" w:rsidP="0075276A">
      <w:pPr>
        <w:pStyle w:val="Prrafodelista"/>
        <w:numPr>
          <w:ilvl w:val="0"/>
          <w:numId w:val="8"/>
        </w:numPr>
        <w:spacing w:before="120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La etiqueta de una solución dice: HNO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0,6M  -  δ=1,35g/cm</w:t>
      </w:r>
      <w:r>
        <w:rPr>
          <w:rFonts w:ascii="Arial" w:hAnsi="Arial" w:cs="Arial"/>
          <w:vertAlign w:val="superscript"/>
        </w:rPr>
        <w:t>3</w:t>
      </w:r>
      <w:r w:rsidR="00740101">
        <w:rPr>
          <w:rFonts w:ascii="Arial" w:hAnsi="Arial" w:cs="Arial"/>
        </w:rPr>
        <w:t>.  Expresar la concentración de esta solución en % m/m y en % m/v.</w:t>
      </w:r>
    </w:p>
    <w:p w:rsidR="00390C88" w:rsidRPr="00C62D51" w:rsidRDefault="00740101" w:rsidP="00390C88">
      <w:pPr>
        <w:pStyle w:val="Prrafodelista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un vaso de precipitados se ponen 80cm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solución 6% m/v del soluto FeCl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.  Se agregan 100cm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agua al vaso para diluir a la solución.  ¿Cuál será la nueva concentración expresada en % m/v y en molaridad?</w:t>
      </w:r>
    </w:p>
    <w:p w:rsidR="00740101" w:rsidRPr="00C62D51" w:rsidRDefault="00740101" w:rsidP="00740101">
      <w:pPr>
        <w:pStyle w:val="Prrafodelista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un vaso de precipitados se ponen 150cm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solución 6% m/v del soluto FeCl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  Se calienta el vaso para evaporar parte del solvente, concentrando la solución original. Si se alcanza un volumen final de 120cm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¿cuál será la nueva concentración expresada en % m/v y en molaridad?</w:t>
      </w:r>
    </w:p>
    <w:p w:rsidR="00591D01" w:rsidRPr="00C62D51" w:rsidRDefault="00591D01" w:rsidP="009123BC">
      <w:pPr>
        <w:pStyle w:val="Prrafodelista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</w:rPr>
      </w:pPr>
      <w:r w:rsidRPr="00C62D51">
        <w:rPr>
          <w:rFonts w:ascii="Arial" w:hAnsi="Arial" w:cs="Arial"/>
        </w:rPr>
        <w:t xml:space="preserve">Se </w:t>
      </w:r>
      <w:r w:rsidR="00740101">
        <w:rPr>
          <w:rFonts w:ascii="Arial" w:hAnsi="Arial" w:cs="Arial"/>
        </w:rPr>
        <w:t>tienen dos botellas de solución del soluto Na(HO) con poca cantidad de líquido.  En una botella hay 45cm</w:t>
      </w:r>
      <w:r w:rsidR="00740101">
        <w:rPr>
          <w:rFonts w:ascii="Arial" w:hAnsi="Arial" w:cs="Arial"/>
          <w:vertAlign w:val="superscript"/>
        </w:rPr>
        <w:t>3</w:t>
      </w:r>
      <w:r w:rsidR="00740101">
        <w:rPr>
          <w:rFonts w:ascii="Arial" w:hAnsi="Arial" w:cs="Arial"/>
        </w:rPr>
        <w:t xml:space="preserve"> de solución 0,4M y en la otra botella hay 70cm</w:t>
      </w:r>
      <w:r w:rsidR="00740101">
        <w:rPr>
          <w:rFonts w:ascii="Arial" w:hAnsi="Arial" w:cs="Arial"/>
          <w:vertAlign w:val="superscript"/>
        </w:rPr>
        <w:t>3</w:t>
      </w:r>
      <w:r w:rsidR="00740101">
        <w:rPr>
          <w:rFonts w:ascii="Arial" w:hAnsi="Arial" w:cs="Arial"/>
        </w:rPr>
        <w:t xml:space="preserve"> de solución 12% m/v.  Si se mezclan ambas soluciones, ¿cuál será la concentración de la nueva solución?  Expresarla en molaridad</w:t>
      </w:r>
      <w:r w:rsidR="00646391">
        <w:rPr>
          <w:rFonts w:ascii="Arial" w:hAnsi="Arial" w:cs="Arial"/>
        </w:rPr>
        <w:t xml:space="preserve"> y en </w:t>
      </w:r>
      <w:r w:rsidRPr="00C62D51">
        <w:rPr>
          <w:rFonts w:ascii="Arial" w:hAnsi="Arial" w:cs="Arial"/>
        </w:rPr>
        <w:t xml:space="preserve">  </w:t>
      </w:r>
      <w:r w:rsidR="00646391">
        <w:rPr>
          <w:rFonts w:ascii="Arial" w:hAnsi="Arial" w:cs="Arial"/>
        </w:rPr>
        <w:t>% m/v?</w:t>
      </w:r>
    </w:p>
    <w:p w:rsidR="009123BC" w:rsidRPr="00C62D51" w:rsidRDefault="0027609C" w:rsidP="009123BC">
      <w:pPr>
        <w:pStyle w:val="Prrafodelista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Se conoce que la solubilidad del CuSO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, a 25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C, es de 22,5g.  ¿Cuántos gramos de esta oxosal se disolverán en 420cm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de agua, a la misma temperatura?</w:t>
      </w:r>
      <w:r w:rsidR="009123BC" w:rsidRPr="00C62D51">
        <w:rPr>
          <w:rFonts w:ascii="Arial" w:hAnsi="Arial" w:cs="Arial"/>
        </w:rPr>
        <w:t xml:space="preserve"> </w:t>
      </w:r>
    </w:p>
    <w:p w:rsidR="00A5273E" w:rsidRDefault="0027609C" w:rsidP="009123BC">
      <w:pPr>
        <w:pStyle w:val="Prrafodelista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Trabajando a 15</w:t>
      </w:r>
      <w:r>
        <w:rPr>
          <w:rFonts w:ascii="Arial" w:hAnsi="Arial" w:cs="Arial"/>
          <w:vertAlign w:val="superscript"/>
        </w:rPr>
        <w:t>o</w:t>
      </w:r>
      <w:r w:rsidR="00033E5A">
        <w:rPr>
          <w:rFonts w:ascii="Arial" w:hAnsi="Arial" w:cs="Arial"/>
        </w:rPr>
        <w:t xml:space="preserve">C, se pueden disolver, </w:t>
      </w:r>
      <w:r>
        <w:rPr>
          <w:rFonts w:ascii="Arial" w:hAnsi="Arial" w:cs="Arial"/>
        </w:rPr>
        <w:t>en</w:t>
      </w:r>
      <w:r w:rsidR="00033E5A">
        <w:rPr>
          <w:rFonts w:ascii="Arial" w:hAnsi="Arial" w:cs="Arial"/>
        </w:rPr>
        <w:t xml:space="preserve"> 35g de</w:t>
      </w:r>
      <w:r>
        <w:rPr>
          <w:rFonts w:ascii="Arial" w:hAnsi="Arial" w:cs="Arial"/>
        </w:rPr>
        <w:t xml:space="preserve"> agua</w:t>
      </w:r>
      <w:r w:rsidR="00033E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6,8g de una sal hasta obtener la solución saturada.  ¿Cómo se expresará la solubilidad de esta sal?</w:t>
      </w:r>
    </w:p>
    <w:p w:rsidR="0027609C" w:rsidRDefault="0027609C" w:rsidP="009123BC">
      <w:pPr>
        <w:pStyle w:val="Prrafodelista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Sabiendo que la solubilidad de una sustancia es de 7,7g, a 25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C.  Se prepara una solución saturada de dicha sustancia empleando un volumen de agua de 250cm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 </w:t>
      </w:r>
      <w:r w:rsidR="00CD6140">
        <w:rPr>
          <w:rFonts w:ascii="Arial" w:hAnsi="Arial" w:cs="Arial"/>
        </w:rPr>
        <w:t>Suponiendo que el volumen final de la solución es de 250cm</w:t>
      </w:r>
      <w:r w:rsidR="00CD6140">
        <w:rPr>
          <w:rFonts w:ascii="Arial" w:hAnsi="Arial" w:cs="Arial"/>
          <w:vertAlign w:val="superscript"/>
        </w:rPr>
        <w:t>3</w:t>
      </w:r>
      <w:r w:rsidR="00CD6140">
        <w:rPr>
          <w:rFonts w:ascii="Arial" w:hAnsi="Arial" w:cs="Arial"/>
        </w:rPr>
        <w:t>, ¿c</w:t>
      </w:r>
      <w:r>
        <w:rPr>
          <w:rFonts w:ascii="Arial" w:hAnsi="Arial" w:cs="Arial"/>
        </w:rPr>
        <w:t xml:space="preserve">uál será la concentración </w:t>
      </w:r>
      <w:r w:rsidR="00CD6140">
        <w:rPr>
          <w:rFonts w:ascii="Arial" w:hAnsi="Arial" w:cs="Arial"/>
        </w:rPr>
        <w:t>de esta solución saturada?  Expresarla en % m/v, Molaridad y molalidad?</w:t>
      </w:r>
    </w:p>
    <w:p w:rsidR="00186417" w:rsidRDefault="00186417" w:rsidP="00107FD0">
      <w:pPr>
        <w:pStyle w:val="Prrafodelista"/>
        <w:numPr>
          <w:ilvl w:val="0"/>
          <w:numId w:val="8"/>
        </w:numPr>
        <w:spacing w:after="0"/>
        <w:ind w:left="357" w:hanging="357"/>
        <w:jc w:val="both"/>
        <w:rPr>
          <w:rFonts w:ascii="Arial" w:hAnsi="Arial" w:cs="Arial"/>
        </w:rPr>
      </w:pPr>
      <w:r w:rsidRPr="00186417">
        <w:rPr>
          <w:rFonts w:ascii="Arial" w:hAnsi="Arial" w:cs="Arial"/>
          <w:b/>
        </w:rPr>
        <w:t>Juego de las 10 diferencias.</w:t>
      </w:r>
      <w:r>
        <w:rPr>
          <w:rFonts w:ascii="Arial" w:hAnsi="Arial" w:cs="Arial"/>
        </w:rPr>
        <w:t xml:space="preserve">  Traer una etiqueta de agua envasada de las que se compran en supermercados o kioscos (si contiene letras muy pequeñas, traer una lupa para poder leer lo escrito en ella).  </w:t>
      </w:r>
      <w:r w:rsidR="004A5CA8">
        <w:rPr>
          <w:rFonts w:ascii="Arial" w:hAnsi="Arial" w:cs="Arial"/>
        </w:rPr>
        <w:t>Traer la definición de agua potable.</w:t>
      </w:r>
    </w:p>
    <w:p w:rsidR="004A5CA8" w:rsidRPr="004A5CA8" w:rsidRDefault="004A5CA8" w:rsidP="00616615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A5CA8">
        <w:rPr>
          <w:rFonts w:ascii="Arial" w:hAnsi="Arial" w:cs="Arial"/>
          <w:sz w:val="22"/>
          <w:szCs w:val="22"/>
        </w:rPr>
        <w:t>Trabajando con un compañera/o, buscar la información acerca de la concentración de solutos contenidos en esa agua</w:t>
      </w:r>
      <w:r w:rsidR="00616615">
        <w:rPr>
          <w:rFonts w:ascii="Arial" w:hAnsi="Arial" w:cs="Arial"/>
          <w:sz w:val="22"/>
          <w:szCs w:val="22"/>
        </w:rPr>
        <w:t xml:space="preserve"> envasada. Prestar atención a la manera en que están escritos los solutos, </w:t>
      </w:r>
      <w:r w:rsidR="00107FD0">
        <w:rPr>
          <w:rFonts w:ascii="Arial" w:hAnsi="Arial" w:cs="Arial"/>
          <w:sz w:val="22"/>
          <w:szCs w:val="22"/>
        </w:rPr>
        <w:t xml:space="preserve">a </w:t>
      </w:r>
      <w:r w:rsidR="00616615">
        <w:rPr>
          <w:rFonts w:ascii="Arial" w:hAnsi="Arial" w:cs="Arial"/>
          <w:sz w:val="22"/>
          <w:szCs w:val="22"/>
        </w:rPr>
        <w:t>la/s unidad/es de las concentraciones</w:t>
      </w:r>
      <w:r w:rsidR="00107FD0">
        <w:rPr>
          <w:rFonts w:ascii="Arial" w:hAnsi="Arial" w:cs="Arial"/>
          <w:sz w:val="22"/>
          <w:szCs w:val="22"/>
        </w:rPr>
        <w:t xml:space="preserve"> y a</w:t>
      </w:r>
      <w:r w:rsidR="00616615">
        <w:rPr>
          <w:rFonts w:ascii="Arial" w:hAnsi="Arial" w:cs="Arial"/>
          <w:sz w:val="22"/>
          <w:szCs w:val="22"/>
        </w:rPr>
        <w:t xml:space="preserve"> algún detalle en particular sobre alguno de los solutos presentes.</w:t>
      </w:r>
    </w:p>
    <w:p w:rsidR="00CD6140" w:rsidRPr="00287050" w:rsidRDefault="00CD6140" w:rsidP="00CD6140">
      <w:pPr>
        <w:spacing w:after="120"/>
        <w:jc w:val="both"/>
        <w:rPr>
          <w:rFonts w:ascii="Arial" w:hAnsi="Arial" w:cs="Arial"/>
          <w:b/>
          <w:u w:val="single"/>
        </w:rPr>
      </w:pPr>
      <w:r w:rsidRPr="00287050">
        <w:rPr>
          <w:rFonts w:ascii="Arial" w:hAnsi="Arial" w:cs="Arial"/>
          <w:b/>
          <w:u w:val="single"/>
        </w:rPr>
        <w:t>Respuestas:</w:t>
      </w:r>
    </w:p>
    <w:p w:rsidR="00CD6140" w:rsidRDefault="00836145" w:rsidP="00836145">
      <w:pPr>
        <w:pStyle w:val="Prrafodelista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a) 28,6% m/m      b) 36,9% m/v    c)  2,1M    d)  2,2m</w:t>
      </w:r>
    </w:p>
    <w:p w:rsidR="00836145" w:rsidRPr="00836145" w:rsidRDefault="00836145" w:rsidP="00836145">
      <w:pPr>
        <w:pStyle w:val="Prrafodelista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28,75% m/v      b) 0,18M                  </w:t>
      </w:r>
    </w:p>
    <w:p w:rsidR="00E56C5F" w:rsidRDefault="00836145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SN C &gt; SN A &gt; SN B</w:t>
      </w:r>
    </w:p>
    <w:p w:rsidR="00836145" w:rsidRDefault="00836145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13,2% m/v</w:t>
      </w:r>
    </w:p>
    <w:p w:rsidR="00836145" w:rsidRDefault="00836145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36g</w:t>
      </w:r>
    </w:p>
    <w:p w:rsidR="00836145" w:rsidRDefault="00836145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40g      5,5M</w:t>
      </w:r>
    </w:p>
    <w:p w:rsidR="00836145" w:rsidRDefault="00836145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13,3% m/v            2,27M       2,35m</w:t>
      </w:r>
    </w:p>
    <w:p w:rsidR="00836145" w:rsidRDefault="00836145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5,4g</w:t>
      </w:r>
    </w:p>
    <w:p w:rsidR="00836145" w:rsidRPr="00287050" w:rsidRDefault="00033E5A" w:rsidP="00287050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274,8 cm</w:t>
      </w:r>
      <w:r>
        <w:rPr>
          <w:rFonts w:ascii="Arial" w:hAnsi="Arial" w:cs="Arial"/>
          <w:vertAlign w:val="superscript"/>
        </w:rPr>
        <w:t>3</w:t>
      </w:r>
    </w:p>
    <w:p w:rsidR="00836145" w:rsidRDefault="00836145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127,6g</w:t>
      </w:r>
    </w:p>
    <w:p w:rsidR="00033E5A" w:rsidRPr="00033E5A" w:rsidRDefault="006D2DDE" w:rsidP="00033E5A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0,82M    5,7% m/m     8% m/v</w:t>
      </w:r>
    </w:p>
    <w:p w:rsidR="00033E5A" w:rsidRDefault="00033E5A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588,8 cm</w:t>
      </w:r>
      <w:r>
        <w:rPr>
          <w:rFonts w:ascii="Arial" w:hAnsi="Arial" w:cs="Arial"/>
          <w:vertAlign w:val="superscript"/>
        </w:rPr>
        <w:t>3</w:t>
      </w:r>
    </w:p>
    <w:p w:rsidR="00BE5B17" w:rsidRPr="00033E5A" w:rsidRDefault="00BE5B17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45,9 cm</w:t>
      </w:r>
      <w:r>
        <w:rPr>
          <w:rFonts w:ascii="Arial" w:hAnsi="Arial" w:cs="Arial"/>
          <w:vertAlign w:val="superscript"/>
        </w:rPr>
        <w:t>3</w:t>
      </w:r>
    </w:p>
    <w:p w:rsidR="00033E5A" w:rsidRDefault="00033E5A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2,8% m/m     3,78% m/v</w:t>
      </w:r>
    </w:p>
    <w:p w:rsidR="00033E5A" w:rsidRDefault="00033E5A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2,7% m/v      1,64M</w:t>
      </w:r>
    </w:p>
    <w:p w:rsidR="00033E5A" w:rsidRDefault="00033E5A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7,5%        1,19M</w:t>
      </w:r>
    </w:p>
    <w:p w:rsidR="00033E5A" w:rsidRDefault="00033E5A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2M        7,93% m/v</w:t>
      </w:r>
    </w:p>
    <w:p w:rsidR="00033E5A" w:rsidRDefault="00033E5A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94,5g</w:t>
      </w:r>
    </w:p>
    <w:p w:rsidR="00033E5A" w:rsidRDefault="00033E5A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19,4g / 100g sv</w:t>
      </w:r>
    </w:p>
    <w:p w:rsidR="00033E5A" w:rsidRPr="00836145" w:rsidRDefault="00033E5A" w:rsidP="00836145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7,4% m/v      0,46M     0,47m</w:t>
      </w:r>
    </w:p>
    <w:p w:rsidR="00E56C5F" w:rsidRDefault="00E56C5F" w:rsidP="00E56C5F">
      <w:pPr>
        <w:jc w:val="both"/>
      </w:pPr>
    </w:p>
    <w:p w:rsidR="00721650" w:rsidRPr="00287050" w:rsidRDefault="00836145" w:rsidP="00721650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  <w:lang w:val="es-AR" w:eastAsia="es-AR"/>
        </w:rPr>
      </w:pPr>
      <w:r w:rsidRPr="00287050">
        <w:rPr>
          <w:rFonts w:ascii="Arial" w:hAnsi="Arial" w:cs="Arial"/>
          <w:b/>
          <w:sz w:val="20"/>
          <w:szCs w:val="20"/>
          <w:u w:val="single"/>
          <w:lang w:val="es-AR" w:eastAsia="es-AR"/>
        </w:rPr>
        <w:t xml:space="preserve"> </w:t>
      </w:r>
      <w:r w:rsidR="00721650" w:rsidRPr="00287050">
        <w:rPr>
          <w:rFonts w:ascii="Arial" w:hAnsi="Arial" w:cs="Arial"/>
          <w:b/>
          <w:sz w:val="20"/>
          <w:szCs w:val="20"/>
          <w:u w:val="single"/>
          <w:lang w:val="es-AR" w:eastAsia="es-AR"/>
        </w:rPr>
        <w:t xml:space="preserve">Bibliografía consultada: </w:t>
      </w:r>
    </w:p>
    <w:p w:rsidR="00721650" w:rsidRPr="00721650" w:rsidRDefault="00721650" w:rsidP="00721650">
      <w:pPr>
        <w:spacing w:after="200" w:line="276" w:lineRule="auto"/>
        <w:rPr>
          <w:rFonts w:ascii="Arial" w:hAnsi="Arial" w:cs="Arial"/>
          <w:sz w:val="16"/>
          <w:szCs w:val="16"/>
          <w:lang w:val="es-AR" w:eastAsia="es-AR"/>
        </w:rPr>
      </w:pPr>
      <w:r w:rsidRPr="00721650">
        <w:rPr>
          <w:rFonts w:ascii="Arial" w:hAnsi="Arial" w:cs="Arial"/>
          <w:sz w:val="16"/>
          <w:szCs w:val="16"/>
          <w:lang w:val="es-AR" w:eastAsia="es-AR"/>
        </w:rPr>
        <w:t>-</w:t>
      </w:r>
      <w:r w:rsidR="002E0A60">
        <w:rPr>
          <w:rFonts w:ascii="Arial" w:hAnsi="Arial" w:cs="Arial"/>
          <w:sz w:val="16"/>
          <w:szCs w:val="16"/>
          <w:lang w:val="es-AR" w:eastAsia="es-AR"/>
        </w:rPr>
        <w:t>Di Risio, C., Roverano,</w:t>
      </w:r>
      <w:r w:rsidR="0046086A">
        <w:rPr>
          <w:rFonts w:ascii="Arial" w:hAnsi="Arial" w:cs="Arial"/>
          <w:sz w:val="16"/>
          <w:szCs w:val="16"/>
          <w:lang w:val="es-AR" w:eastAsia="es-AR"/>
        </w:rPr>
        <w:t xml:space="preserve"> M </w:t>
      </w:r>
      <w:r w:rsidRPr="00721650">
        <w:rPr>
          <w:rFonts w:ascii="Arial" w:hAnsi="Arial" w:cs="Arial"/>
          <w:sz w:val="16"/>
          <w:szCs w:val="16"/>
          <w:lang w:val="es-AR" w:eastAsia="es-AR"/>
        </w:rPr>
        <w:t xml:space="preserve"> y </w:t>
      </w:r>
      <w:r w:rsidR="0046086A">
        <w:rPr>
          <w:rFonts w:ascii="Arial" w:hAnsi="Arial" w:cs="Arial"/>
          <w:sz w:val="16"/>
          <w:szCs w:val="16"/>
          <w:lang w:val="es-AR" w:eastAsia="es-AR"/>
        </w:rPr>
        <w:t>Vázquez, I.</w:t>
      </w:r>
      <w:r w:rsidRPr="00721650">
        <w:rPr>
          <w:rFonts w:ascii="Arial" w:hAnsi="Arial" w:cs="Arial"/>
          <w:sz w:val="16"/>
          <w:szCs w:val="16"/>
          <w:lang w:val="es-AR" w:eastAsia="es-AR"/>
        </w:rPr>
        <w:t xml:space="preserve"> (</w:t>
      </w:r>
      <w:r w:rsidR="0046086A">
        <w:rPr>
          <w:rFonts w:ascii="Arial" w:hAnsi="Arial" w:cs="Arial"/>
          <w:sz w:val="16"/>
          <w:szCs w:val="16"/>
          <w:lang w:val="es-AR" w:eastAsia="es-AR"/>
        </w:rPr>
        <w:t>2006</w:t>
      </w:r>
      <w:r w:rsidRPr="00721650">
        <w:rPr>
          <w:rFonts w:ascii="Arial" w:hAnsi="Arial" w:cs="Arial"/>
          <w:sz w:val="16"/>
          <w:szCs w:val="16"/>
          <w:lang w:val="es-AR" w:eastAsia="es-AR"/>
        </w:rPr>
        <w:t xml:space="preserve">). “Química </w:t>
      </w:r>
      <w:r w:rsidR="0046086A">
        <w:rPr>
          <w:rFonts w:ascii="Arial" w:hAnsi="Arial" w:cs="Arial"/>
          <w:sz w:val="16"/>
          <w:szCs w:val="16"/>
          <w:lang w:val="es-AR" w:eastAsia="es-AR"/>
        </w:rPr>
        <w:t>Básica</w:t>
      </w:r>
      <w:r w:rsidRPr="00721650">
        <w:rPr>
          <w:rFonts w:ascii="Arial" w:hAnsi="Arial" w:cs="Arial"/>
          <w:sz w:val="16"/>
          <w:szCs w:val="16"/>
          <w:lang w:val="es-AR" w:eastAsia="es-AR"/>
        </w:rPr>
        <w:t>. E</w:t>
      </w:r>
      <w:r w:rsidR="0046086A">
        <w:rPr>
          <w:rFonts w:ascii="Arial" w:hAnsi="Arial" w:cs="Arial"/>
          <w:sz w:val="16"/>
          <w:szCs w:val="16"/>
          <w:lang w:val="es-AR" w:eastAsia="es-AR"/>
        </w:rPr>
        <w:t>ducando</w:t>
      </w:r>
      <w:r w:rsidRPr="00721650">
        <w:rPr>
          <w:rFonts w:ascii="Arial" w:hAnsi="Arial" w:cs="Arial"/>
          <w:sz w:val="16"/>
          <w:szCs w:val="16"/>
          <w:lang w:val="es-AR" w:eastAsia="es-AR"/>
        </w:rPr>
        <w:t xml:space="preserve">. </w:t>
      </w:r>
    </w:p>
    <w:p w:rsidR="00721650" w:rsidRPr="00721650" w:rsidRDefault="00721650" w:rsidP="00721650">
      <w:pPr>
        <w:spacing w:after="200" w:line="276" w:lineRule="auto"/>
        <w:rPr>
          <w:rFonts w:ascii="Arial" w:hAnsi="Arial" w:cs="Arial"/>
          <w:sz w:val="16"/>
          <w:szCs w:val="16"/>
          <w:lang w:val="es-AR" w:eastAsia="es-AR"/>
        </w:rPr>
      </w:pPr>
      <w:r w:rsidRPr="00721650">
        <w:rPr>
          <w:rFonts w:ascii="Arial" w:hAnsi="Arial" w:cs="Arial"/>
          <w:sz w:val="16"/>
          <w:szCs w:val="16"/>
          <w:lang w:val="es-AR" w:eastAsia="es-AR"/>
        </w:rPr>
        <w:t>-Rafael Martín (1997). “Las Reacciones Químicas”. Química Cuaderno de Actividades 2. Problemas propuestos y resueltos. Mc. Graw Hill.</w:t>
      </w:r>
    </w:p>
    <w:p w:rsidR="00721650" w:rsidRPr="00721650" w:rsidRDefault="00721650" w:rsidP="00721650">
      <w:pPr>
        <w:spacing w:after="200" w:line="276" w:lineRule="auto"/>
        <w:rPr>
          <w:rFonts w:ascii="Arial" w:hAnsi="Arial" w:cs="Arial"/>
          <w:sz w:val="16"/>
          <w:szCs w:val="16"/>
          <w:lang w:val="es-AR" w:eastAsia="es-AR"/>
        </w:rPr>
      </w:pPr>
      <w:r w:rsidRPr="00721650">
        <w:rPr>
          <w:rFonts w:ascii="Arial" w:hAnsi="Arial" w:cs="Arial"/>
          <w:sz w:val="16"/>
          <w:szCs w:val="16"/>
          <w:lang w:val="en-US" w:eastAsia="es-AR"/>
        </w:rPr>
        <w:t xml:space="preserve">-Whitten Kennet, Gailey Kennet, David Raymond (1992). </w:t>
      </w:r>
      <w:r w:rsidRPr="00721650">
        <w:rPr>
          <w:rFonts w:ascii="Arial" w:hAnsi="Arial" w:cs="Arial"/>
          <w:sz w:val="16"/>
          <w:szCs w:val="16"/>
          <w:lang w:val="es-AR" w:eastAsia="es-AR"/>
        </w:rPr>
        <w:t>“Química General”. 3ra. Edición Mc. Graw Hill.</w:t>
      </w:r>
    </w:p>
    <w:p w:rsidR="00721650" w:rsidRPr="00721650" w:rsidRDefault="00721650" w:rsidP="00721650">
      <w:pPr>
        <w:spacing w:after="200" w:line="276" w:lineRule="auto"/>
        <w:rPr>
          <w:rFonts w:ascii="Arial" w:hAnsi="Arial" w:cs="Arial"/>
          <w:sz w:val="16"/>
          <w:szCs w:val="16"/>
          <w:lang w:val="es-AR" w:eastAsia="es-AR"/>
        </w:rPr>
      </w:pPr>
      <w:r w:rsidRPr="00721650">
        <w:rPr>
          <w:rFonts w:ascii="Arial" w:hAnsi="Arial" w:cs="Arial"/>
          <w:sz w:val="16"/>
          <w:szCs w:val="16"/>
          <w:lang w:val="es-AR" w:eastAsia="es-AR"/>
        </w:rPr>
        <w:t>-Burns Ralph A. (1995) “Fundamentos de Química”.  Segunda Edición. Edición Prentice Hall Inc.</w:t>
      </w:r>
    </w:p>
    <w:p w:rsidR="00721650" w:rsidRDefault="00721650" w:rsidP="00721650">
      <w:pPr>
        <w:spacing w:after="200" w:line="276" w:lineRule="auto"/>
        <w:rPr>
          <w:rFonts w:ascii="Arial" w:hAnsi="Arial" w:cs="Arial"/>
          <w:sz w:val="16"/>
          <w:szCs w:val="16"/>
          <w:lang w:val="es-AR" w:eastAsia="es-AR"/>
        </w:rPr>
      </w:pPr>
      <w:r w:rsidRPr="00721650">
        <w:rPr>
          <w:rFonts w:ascii="Arial" w:hAnsi="Arial" w:cs="Arial"/>
          <w:sz w:val="16"/>
          <w:szCs w:val="16"/>
          <w:lang w:val="es-AR" w:eastAsia="es-AR"/>
        </w:rPr>
        <w:t xml:space="preserve">-Google imágenes públicas. </w:t>
      </w:r>
    </w:p>
    <w:p w:rsidR="00721650" w:rsidRPr="00721650" w:rsidRDefault="00721650" w:rsidP="00721650">
      <w:pPr>
        <w:spacing w:after="200" w:line="276" w:lineRule="auto"/>
        <w:rPr>
          <w:rFonts w:ascii="Arial" w:hAnsi="Arial" w:cs="Arial"/>
          <w:sz w:val="16"/>
          <w:szCs w:val="16"/>
          <w:lang w:val="es-AR" w:eastAsia="es-AR"/>
        </w:rPr>
      </w:pPr>
      <w:r w:rsidRPr="00721650">
        <w:rPr>
          <w:rFonts w:ascii="Arial" w:hAnsi="Arial" w:cs="Arial"/>
          <w:sz w:val="16"/>
          <w:szCs w:val="16"/>
          <w:lang w:val="es-AR" w:eastAsia="es-AR"/>
        </w:rPr>
        <w:t xml:space="preserve">-Guías de ejercicios realizadas a través del tiempo por diferentes docentes de la escuela. </w:t>
      </w:r>
    </w:p>
    <w:p w:rsidR="00CB09C7" w:rsidRPr="00721650" w:rsidRDefault="00CB09C7" w:rsidP="00E56C5F">
      <w:pPr>
        <w:jc w:val="both"/>
        <w:rPr>
          <w:lang w:val="es-AR"/>
        </w:rPr>
      </w:pPr>
    </w:p>
    <w:sectPr w:rsidR="00CB09C7" w:rsidRPr="0072165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90" w:rsidRDefault="00E94B90" w:rsidP="007037C9">
      <w:r>
        <w:separator/>
      </w:r>
    </w:p>
  </w:endnote>
  <w:endnote w:type="continuationSeparator" w:id="0">
    <w:p w:rsidR="00E94B90" w:rsidRDefault="00E94B90" w:rsidP="0070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556342"/>
      <w:docPartObj>
        <w:docPartGallery w:val="Page Numbers (Bottom of Page)"/>
        <w:docPartUnique/>
      </w:docPartObj>
    </w:sdtPr>
    <w:sdtEndPr/>
    <w:sdtContent>
      <w:p w:rsidR="007037C9" w:rsidRDefault="007037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FD">
          <w:rPr>
            <w:noProof/>
          </w:rPr>
          <w:t>1</w:t>
        </w:r>
        <w:r>
          <w:fldChar w:fldCharType="end"/>
        </w:r>
      </w:p>
    </w:sdtContent>
  </w:sdt>
  <w:p w:rsidR="007037C9" w:rsidRDefault="007037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90" w:rsidRDefault="00E94B90" w:rsidP="007037C9">
      <w:r>
        <w:separator/>
      </w:r>
    </w:p>
  </w:footnote>
  <w:footnote w:type="continuationSeparator" w:id="0">
    <w:p w:rsidR="00E94B90" w:rsidRDefault="00E94B90" w:rsidP="0070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06" w:rsidRPr="00933806" w:rsidRDefault="00933806">
    <w:pPr>
      <w:pStyle w:val="Encabezado"/>
      <w:rPr>
        <w:i/>
      </w:rPr>
    </w:pPr>
    <w:r w:rsidRPr="00933806">
      <w:rPr>
        <w:i/>
      </w:rPr>
      <w:ptab w:relativeTo="margin" w:alignment="center" w:leader="none"/>
    </w:r>
    <w:r w:rsidRPr="00933806">
      <w:rPr>
        <w:i/>
      </w:rPr>
      <w:ptab w:relativeTo="margin" w:alignment="right" w:leader="none"/>
    </w:r>
    <w:r w:rsidRPr="00933806">
      <w:rPr>
        <w:i/>
      </w:rPr>
      <w:t>Prof. Héctor Fernández Dunne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4A6"/>
    <w:multiLevelType w:val="hybridMultilevel"/>
    <w:tmpl w:val="DAEAF0B0"/>
    <w:lvl w:ilvl="0" w:tplc="15608C32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05C75F84"/>
    <w:multiLevelType w:val="hybridMultilevel"/>
    <w:tmpl w:val="E4369E8E"/>
    <w:lvl w:ilvl="0" w:tplc="8E5A93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013EF2"/>
    <w:multiLevelType w:val="hybridMultilevel"/>
    <w:tmpl w:val="8188A1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51C8"/>
    <w:multiLevelType w:val="hybridMultilevel"/>
    <w:tmpl w:val="3CF6355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3850040"/>
    <w:multiLevelType w:val="hybridMultilevel"/>
    <w:tmpl w:val="943E7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128C3"/>
    <w:multiLevelType w:val="hybridMultilevel"/>
    <w:tmpl w:val="E36433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B5661C"/>
    <w:multiLevelType w:val="hybridMultilevel"/>
    <w:tmpl w:val="4A2C011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FC7"/>
    <w:multiLevelType w:val="hybridMultilevel"/>
    <w:tmpl w:val="D6285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78F3"/>
    <w:multiLevelType w:val="hybridMultilevel"/>
    <w:tmpl w:val="933CF5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78460A"/>
    <w:multiLevelType w:val="hybridMultilevel"/>
    <w:tmpl w:val="E42ADA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8B707F"/>
    <w:multiLevelType w:val="hybridMultilevel"/>
    <w:tmpl w:val="C21C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D4435"/>
    <w:multiLevelType w:val="hybridMultilevel"/>
    <w:tmpl w:val="E4B0EC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A656E6"/>
    <w:multiLevelType w:val="hybridMultilevel"/>
    <w:tmpl w:val="EA4E72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30CDA"/>
    <w:multiLevelType w:val="hybridMultilevel"/>
    <w:tmpl w:val="7070E1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9550D5"/>
    <w:multiLevelType w:val="hybridMultilevel"/>
    <w:tmpl w:val="886E85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8A7AEE"/>
    <w:multiLevelType w:val="hybridMultilevel"/>
    <w:tmpl w:val="951E37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10585"/>
    <w:multiLevelType w:val="hybridMultilevel"/>
    <w:tmpl w:val="CF9897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06C328E"/>
    <w:multiLevelType w:val="hybridMultilevel"/>
    <w:tmpl w:val="3D706BF4"/>
    <w:lvl w:ilvl="0" w:tplc="0C0A000F">
      <w:start w:val="1"/>
      <w:numFmt w:val="decimal"/>
      <w:lvlText w:val="%1."/>
      <w:lvlJc w:val="left"/>
      <w:pPr>
        <w:ind w:left="1499" w:hanging="360"/>
      </w:pPr>
    </w:lvl>
    <w:lvl w:ilvl="1" w:tplc="0C0A0019" w:tentative="1">
      <w:start w:val="1"/>
      <w:numFmt w:val="lowerLetter"/>
      <w:lvlText w:val="%2."/>
      <w:lvlJc w:val="left"/>
      <w:pPr>
        <w:ind w:left="2219" w:hanging="360"/>
      </w:pPr>
    </w:lvl>
    <w:lvl w:ilvl="2" w:tplc="0C0A001B" w:tentative="1">
      <w:start w:val="1"/>
      <w:numFmt w:val="lowerRoman"/>
      <w:lvlText w:val="%3."/>
      <w:lvlJc w:val="right"/>
      <w:pPr>
        <w:ind w:left="2939" w:hanging="180"/>
      </w:pPr>
    </w:lvl>
    <w:lvl w:ilvl="3" w:tplc="0C0A000F" w:tentative="1">
      <w:start w:val="1"/>
      <w:numFmt w:val="decimal"/>
      <w:lvlText w:val="%4."/>
      <w:lvlJc w:val="left"/>
      <w:pPr>
        <w:ind w:left="3659" w:hanging="360"/>
      </w:pPr>
    </w:lvl>
    <w:lvl w:ilvl="4" w:tplc="0C0A0019" w:tentative="1">
      <w:start w:val="1"/>
      <w:numFmt w:val="lowerLetter"/>
      <w:lvlText w:val="%5."/>
      <w:lvlJc w:val="left"/>
      <w:pPr>
        <w:ind w:left="4379" w:hanging="360"/>
      </w:pPr>
    </w:lvl>
    <w:lvl w:ilvl="5" w:tplc="0C0A001B" w:tentative="1">
      <w:start w:val="1"/>
      <w:numFmt w:val="lowerRoman"/>
      <w:lvlText w:val="%6."/>
      <w:lvlJc w:val="right"/>
      <w:pPr>
        <w:ind w:left="5099" w:hanging="180"/>
      </w:pPr>
    </w:lvl>
    <w:lvl w:ilvl="6" w:tplc="0C0A000F" w:tentative="1">
      <w:start w:val="1"/>
      <w:numFmt w:val="decimal"/>
      <w:lvlText w:val="%7."/>
      <w:lvlJc w:val="left"/>
      <w:pPr>
        <w:ind w:left="5819" w:hanging="360"/>
      </w:pPr>
    </w:lvl>
    <w:lvl w:ilvl="7" w:tplc="0C0A0019" w:tentative="1">
      <w:start w:val="1"/>
      <w:numFmt w:val="lowerLetter"/>
      <w:lvlText w:val="%8."/>
      <w:lvlJc w:val="left"/>
      <w:pPr>
        <w:ind w:left="6539" w:hanging="360"/>
      </w:pPr>
    </w:lvl>
    <w:lvl w:ilvl="8" w:tplc="0C0A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8">
    <w:nsid w:val="42B137ED"/>
    <w:multiLevelType w:val="hybridMultilevel"/>
    <w:tmpl w:val="B6C67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E4233"/>
    <w:multiLevelType w:val="hybridMultilevel"/>
    <w:tmpl w:val="AFEC71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B0ED9"/>
    <w:multiLevelType w:val="hybridMultilevel"/>
    <w:tmpl w:val="7FBCCB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A7F8F"/>
    <w:multiLevelType w:val="hybridMultilevel"/>
    <w:tmpl w:val="ECF64E9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6140673"/>
    <w:multiLevelType w:val="hybridMultilevel"/>
    <w:tmpl w:val="BA4A45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21C1A"/>
    <w:multiLevelType w:val="hybridMultilevel"/>
    <w:tmpl w:val="C4C0B0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A299D"/>
    <w:multiLevelType w:val="hybridMultilevel"/>
    <w:tmpl w:val="46405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23F36"/>
    <w:multiLevelType w:val="hybridMultilevel"/>
    <w:tmpl w:val="307663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F2A74"/>
    <w:multiLevelType w:val="hybridMultilevel"/>
    <w:tmpl w:val="0BFC10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35B53"/>
    <w:multiLevelType w:val="hybridMultilevel"/>
    <w:tmpl w:val="2BC0D91A"/>
    <w:lvl w:ilvl="0" w:tplc="ABDA801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443F9"/>
    <w:multiLevelType w:val="hybridMultilevel"/>
    <w:tmpl w:val="76A27F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10"/>
  </w:num>
  <w:num w:numId="5">
    <w:abstractNumId w:val="6"/>
  </w:num>
  <w:num w:numId="6">
    <w:abstractNumId w:val="19"/>
  </w:num>
  <w:num w:numId="7">
    <w:abstractNumId w:val="4"/>
  </w:num>
  <w:num w:numId="8">
    <w:abstractNumId w:val="9"/>
  </w:num>
  <w:num w:numId="9">
    <w:abstractNumId w:val="24"/>
  </w:num>
  <w:num w:numId="10">
    <w:abstractNumId w:val="12"/>
  </w:num>
  <w:num w:numId="11">
    <w:abstractNumId w:val="2"/>
  </w:num>
  <w:num w:numId="12">
    <w:abstractNumId w:val="28"/>
  </w:num>
  <w:num w:numId="13">
    <w:abstractNumId w:val="8"/>
  </w:num>
  <w:num w:numId="14">
    <w:abstractNumId w:val="16"/>
  </w:num>
  <w:num w:numId="15">
    <w:abstractNumId w:val="3"/>
  </w:num>
  <w:num w:numId="16">
    <w:abstractNumId w:val="13"/>
  </w:num>
  <w:num w:numId="17">
    <w:abstractNumId w:val="1"/>
  </w:num>
  <w:num w:numId="18">
    <w:abstractNumId w:val="15"/>
  </w:num>
  <w:num w:numId="19">
    <w:abstractNumId w:val="7"/>
  </w:num>
  <w:num w:numId="20">
    <w:abstractNumId w:val="27"/>
  </w:num>
  <w:num w:numId="21">
    <w:abstractNumId w:val="5"/>
  </w:num>
  <w:num w:numId="22">
    <w:abstractNumId w:val="21"/>
  </w:num>
  <w:num w:numId="23">
    <w:abstractNumId w:val="11"/>
  </w:num>
  <w:num w:numId="24">
    <w:abstractNumId w:val="20"/>
  </w:num>
  <w:num w:numId="25">
    <w:abstractNumId w:val="14"/>
  </w:num>
  <w:num w:numId="26">
    <w:abstractNumId w:val="22"/>
  </w:num>
  <w:num w:numId="27">
    <w:abstractNumId w:val="25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14"/>
    <w:rsid w:val="000132E6"/>
    <w:rsid w:val="00033228"/>
    <w:rsid w:val="00033E5A"/>
    <w:rsid w:val="00042612"/>
    <w:rsid w:val="000644BE"/>
    <w:rsid w:val="000B4AE0"/>
    <w:rsid w:val="000B6CD6"/>
    <w:rsid w:val="000F643C"/>
    <w:rsid w:val="00107FD0"/>
    <w:rsid w:val="00154B45"/>
    <w:rsid w:val="00167319"/>
    <w:rsid w:val="00176077"/>
    <w:rsid w:val="00186417"/>
    <w:rsid w:val="001A7413"/>
    <w:rsid w:val="001C7285"/>
    <w:rsid w:val="001E1583"/>
    <w:rsid w:val="001F477A"/>
    <w:rsid w:val="001F5718"/>
    <w:rsid w:val="00256C6F"/>
    <w:rsid w:val="002716C8"/>
    <w:rsid w:val="0027609C"/>
    <w:rsid w:val="00287050"/>
    <w:rsid w:val="002B0AB0"/>
    <w:rsid w:val="002B56B0"/>
    <w:rsid w:val="002E0A60"/>
    <w:rsid w:val="002F1358"/>
    <w:rsid w:val="0030577C"/>
    <w:rsid w:val="00306755"/>
    <w:rsid w:val="00320CE2"/>
    <w:rsid w:val="00340942"/>
    <w:rsid w:val="00352349"/>
    <w:rsid w:val="00365971"/>
    <w:rsid w:val="003723D4"/>
    <w:rsid w:val="00375091"/>
    <w:rsid w:val="00390C88"/>
    <w:rsid w:val="003A1E4C"/>
    <w:rsid w:val="003C7513"/>
    <w:rsid w:val="0042226B"/>
    <w:rsid w:val="00423145"/>
    <w:rsid w:val="00437965"/>
    <w:rsid w:val="004477D4"/>
    <w:rsid w:val="0046086A"/>
    <w:rsid w:val="00486B69"/>
    <w:rsid w:val="004A5CA8"/>
    <w:rsid w:val="004D5D04"/>
    <w:rsid w:val="004E51B8"/>
    <w:rsid w:val="00503CEA"/>
    <w:rsid w:val="0050427E"/>
    <w:rsid w:val="00506F0C"/>
    <w:rsid w:val="0052285D"/>
    <w:rsid w:val="00522B24"/>
    <w:rsid w:val="00591D01"/>
    <w:rsid w:val="00593F85"/>
    <w:rsid w:val="005B6C51"/>
    <w:rsid w:val="005D11DD"/>
    <w:rsid w:val="005F07EE"/>
    <w:rsid w:val="006162E7"/>
    <w:rsid w:val="00616615"/>
    <w:rsid w:val="00630FCA"/>
    <w:rsid w:val="00635911"/>
    <w:rsid w:val="00646391"/>
    <w:rsid w:val="00670FD6"/>
    <w:rsid w:val="0068258E"/>
    <w:rsid w:val="006B6C53"/>
    <w:rsid w:val="006B6F2F"/>
    <w:rsid w:val="006B7F95"/>
    <w:rsid w:val="006C48E6"/>
    <w:rsid w:val="006D2DDE"/>
    <w:rsid w:val="006D3A0A"/>
    <w:rsid w:val="006E39A8"/>
    <w:rsid w:val="006E59CB"/>
    <w:rsid w:val="00700A98"/>
    <w:rsid w:val="007037C9"/>
    <w:rsid w:val="007062D0"/>
    <w:rsid w:val="00716064"/>
    <w:rsid w:val="00721650"/>
    <w:rsid w:val="00740101"/>
    <w:rsid w:val="0075276A"/>
    <w:rsid w:val="00760892"/>
    <w:rsid w:val="00771702"/>
    <w:rsid w:val="00782824"/>
    <w:rsid w:val="007C4D25"/>
    <w:rsid w:val="007D4D6C"/>
    <w:rsid w:val="007E1D84"/>
    <w:rsid w:val="007E37CC"/>
    <w:rsid w:val="007F1328"/>
    <w:rsid w:val="00836145"/>
    <w:rsid w:val="008455FC"/>
    <w:rsid w:val="00855F7F"/>
    <w:rsid w:val="008738FC"/>
    <w:rsid w:val="009123BC"/>
    <w:rsid w:val="00933806"/>
    <w:rsid w:val="00963059"/>
    <w:rsid w:val="009676DD"/>
    <w:rsid w:val="00975234"/>
    <w:rsid w:val="00990C13"/>
    <w:rsid w:val="0099356D"/>
    <w:rsid w:val="009F462E"/>
    <w:rsid w:val="00A15310"/>
    <w:rsid w:val="00A5273E"/>
    <w:rsid w:val="00A54660"/>
    <w:rsid w:val="00A56F40"/>
    <w:rsid w:val="00A60117"/>
    <w:rsid w:val="00A67540"/>
    <w:rsid w:val="00A96299"/>
    <w:rsid w:val="00B740E0"/>
    <w:rsid w:val="00B84B46"/>
    <w:rsid w:val="00BA69CE"/>
    <w:rsid w:val="00BC052C"/>
    <w:rsid w:val="00BD658A"/>
    <w:rsid w:val="00BE364A"/>
    <w:rsid w:val="00BE5B17"/>
    <w:rsid w:val="00C01779"/>
    <w:rsid w:val="00C5382F"/>
    <w:rsid w:val="00C62D51"/>
    <w:rsid w:val="00C95BEE"/>
    <w:rsid w:val="00CA0406"/>
    <w:rsid w:val="00CB09C7"/>
    <w:rsid w:val="00CB3213"/>
    <w:rsid w:val="00CC3067"/>
    <w:rsid w:val="00CD6140"/>
    <w:rsid w:val="00CE6B6A"/>
    <w:rsid w:val="00D06AEB"/>
    <w:rsid w:val="00D10DC0"/>
    <w:rsid w:val="00D20C5A"/>
    <w:rsid w:val="00D35573"/>
    <w:rsid w:val="00D7688B"/>
    <w:rsid w:val="00D82B4C"/>
    <w:rsid w:val="00D82E4C"/>
    <w:rsid w:val="00DC0097"/>
    <w:rsid w:val="00DF35FA"/>
    <w:rsid w:val="00E16477"/>
    <w:rsid w:val="00E2326A"/>
    <w:rsid w:val="00E23B14"/>
    <w:rsid w:val="00E346B8"/>
    <w:rsid w:val="00E56C5F"/>
    <w:rsid w:val="00E825D3"/>
    <w:rsid w:val="00E929D4"/>
    <w:rsid w:val="00E94B90"/>
    <w:rsid w:val="00EA5118"/>
    <w:rsid w:val="00F0683B"/>
    <w:rsid w:val="00F3745E"/>
    <w:rsid w:val="00F63767"/>
    <w:rsid w:val="00F853ED"/>
    <w:rsid w:val="00F90613"/>
    <w:rsid w:val="00F91A19"/>
    <w:rsid w:val="00FA577C"/>
    <w:rsid w:val="00FA6FF9"/>
    <w:rsid w:val="00FC6E64"/>
    <w:rsid w:val="00FD50FD"/>
    <w:rsid w:val="00FF0513"/>
    <w:rsid w:val="00FF4BE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2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1C7285"/>
  </w:style>
  <w:style w:type="character" w:styleId="Hipervnculo">
    <w:name w:val="Hyperlink"/>
    <w:basedOn w:val="Fuentedeprrafopredeter"/>
    <w:uiPriority w:val="99"/>
    <w:semiHidden/>
    <w:unhideWhenUsed/>
    <w:rsid w:val="001C72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50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03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7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03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7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8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0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2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1C7285"/>
  </w:style>
  <w:style w:type="character" w:styleId="Hipervnculo">
    <w:name w:val="Hyperlink"/>
    <w:basedOn w:val="Fuentedeprrafopredeter"/>
    <w:uiPriority w:val="99"/>
    <w:semiHidden/>
    <w:unhideWhenUsed/>
    <w:rsid w:val="001C72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50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03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7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03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7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8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0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DD49-DDF0-4B92-848C-FFFAE111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Rel-C-Comunidad</cp:lastModifiedBy>
  <cp:revision>2</cp:revision>
  <cp:lastPrinted>2015-03-12T22:29:00Z</cp:lastPrinted>
  <dcterms:created xsi:type="dcterms:W3CDTF">2018-03-21T18:05:00Z</dcterms:created>
  <dcterms:modified xsi:type="dcterms:W3CDTF">2018-03-21T18:05:00Z</dcterms:modified>
</cp:coreProperties>
</file>