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10E0" w:rsidRDefault="00A310E0" w:rsidP="00A310E0">
      <w:pPr>
        <w:tabs>
          <w:tab w:val="left" w:pos="1965"/>
        </w:tabs>
      </w:pPr>
    </w:p>
    <w:p w:rsidR="00A310E0" w:rsidRDefault="00A310E0" w:rsidP="00A310E0">
      <w:pPr>
        <w:tabs>
          <w:tab w:val="left" w:pos="1965"/>
        </w:tabs>
      </w:pPr>
    </w:p>
    <w:p w:rsidR="00A310E0" w:rsidRPr="00730612" w:rsidRDefault="00A310E0" w:rsidP="00A310E0">
      <w:pPr>
        <w:jc w:val="center"/>
        <w:rPr>
          <w:b/>
          <w:sz w:val="28"/>
          <w:szCs w:val="28"/>
          <w:u w:val="single"/>
        </w:rPr>
      </w:pPr>
      <w:r>
        <w:rPr>
          <w:b/>
          <w:sz w:val="28"/>
          <w:szCs w:val="28"/>
          <w:u w:val="single"/>
        </w:rPr>
        <w:t>PROCEDIMIENTO DE SELECCIÓN</w:t>
      </w:r>
    </w:p>
    <w:p w:rsidR="00A310E0" w:rsidRDefault="00A310E0" w:rsidP="00A310E0">
      <w:pPr>
        <w:jc w:val="right"/>
        <w:rPr>
          <w:b/>
          <w:sz w:val="28"/>
          <w:szCs w:val="28"/>
        </w:rPr>
      </w:pPr>
    </w:p>
    <w:p w:rsidR="00A310E0" w:rsidRDefault="00A310E0" w:rsidP="00A310E0">
      <w:pPr>
        <w:tabs>
          <w:tab w:val="center" w:pos="4419"/>
        </w:tabs>
        <w:spacing w:after="0"/>
        <w:rPr>
          <w:b/>
          <w:u w:val="single"/>
        </w:rPr>
      </w:pPr>
    </w:p>
    <w:tbl>
      <w:tblPr>
        <w:tblW w:w="9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63"/>
        <w:gridCol w:w="1433"/>
        <w:gridCol w:w="2140"/>
      </w:tblGrid>
      <w:tr w:rsidR="00A310E0" w:rsidRPr="00765B0C" w:rsidTr="00E848F2">
        <w:tc>
          <w:tcPr>
            <w:tcW w:w="5763" w:type="dxa"/>
          </w:tcPr>
          <w:p w:rsidR="00A310E0" w:rsidRPr="00765B0C" w:rsidRDefault="00A310E0" w:rsidP="00E848F2">
            <w:pPr>
              <w:spacing w:after="0" w:line="240" w:lineRule="auto"/>
            </w:pPr>
            <w:r>
              <w:t>TIPO: LICITACION PRIVADA</w:t>
            </w:r>
          </w:p>
        </w:tc>
        <w:tc>
          <w:tcPr>
            <w:tcW w:w="1433" w:type="dxa"/>
          </w:tcPr>
          <w:p w:rsidR="00A310E0" w:rsidRPr="00765B0C" w:rsidRDefault="00A310E0" w:rsidP="00E848F2">
            <w:pPr>
              <w:spacing w:after="0" w:line="240" w:lineRule="auto"/>
            </w:pPr>
            <w:r>
              <w:t xml:space="preserve">Nº </w:t>
            </w:r>
            <w:r w:rsidR="00876B30">
              <w:t>4</w:t>
            </w:r>
          </w:p>
        </w:tc>
        <w:tc>
          <w:tcPr>
            <w:tcW w:w="2140" w:type="dxa"/>
          </w:tcPr>
          <w:p w:rsidR="00A310E0" w:rsidRPr="00765B0C" w:rsidRDefault="00A310E0" w:rsidP="00E848F2">
            <w:pPr>
              <w:spacing w:after="0" w:line="240" w:lineRule="auto"/>
            </w:pPr>
            <w:r>
              <w:t>EJERCICIO: 2025</w:t>
            </w:r>
          </w:p>
        </w:tc>
      </w:tr>
      <w:tr w:rsidR="00A310E0" w:rsidRPr="00765B0C" w:rsidTr="00E848F2">
        <w:tc>
          <w:tcPr>
            <w:tcW w:w="9336" w:type="dxa"/>
            <w:gridSpan w:val="3"/>
          </w:tcPr>
          <w:p w:rsidR="00A310E0" w:rsidRPr="00765B0C" w:rsidRDefault="00A310E0" w:rsidP="00E848F2">
            <w:pPr>
              <w:spacing w:after="0" w:line="240" w:lineRule="auto"/>
            </w:pPr>
            <w:r w:rsidRPr="00765B0C">
              <w:t>CLASE: Sin clase</w:t>
            </w:r>
          </w:p>
        </w:tc>
      </w:tr>
      <w:tr w:rsidR="00A310E0" w:rsidRPr="00765B0C" w:rsidTr="00E848F2">
        <w:tc>
          <w:tcPr>
            <w:tcW w:w="9336" w:type="dxa"/>
            <w:gridSpan w:val="3"/>
          </w:tcPr>
          <w:p w:rsidR="00A310E0" w:rsidRPr="00765B0C" w:rsidRDefault="00A310E0" w:rsidP="00E848F2">
            <w:pPr>
              <w:spacing w:after="0" w:line="240" w:lineRule="auto"/>
            </w:pPr>
            <w:r w:rsidRPr="00765B0C">
              <w:t>MODALIDAD: Sin modalidad</w:t>
            </w:r>
          </w:p>
        </w:tc>
      </w:tr>
    </w:tbl>
    <w:p w:rsidR="00A310E0" w:rsidRDefault="00A310E0" w:rsidP="00A310E0">
      <w:pPr>
        <w:spacing w:after="0"/>
        <w:rPr>
          <w:b/>
          <w:u w:val="single"/>
        </w:rPr>
      </w:pPr>
    </w:p>
    <w:p w:rsidR="00A310E0" w:rsidRDefault="00A310E0" w:rsidP="00A310E0">
      <w:pPr>
        <w:spacing w:after="0"/>
        <w:rPr>
          <w:b/>
          <w:u w:val="single"/>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2"/>
      </w:tblGrid>
      <w:tr w:rsidR="00A310E0" w:rsidRPr="00131E31" w:rsidTr="00E848F2">
        <w:tc>
          <w:tcPr>
            <w:tcW w:w="9322" w:type="dxa"/>
          </w:tcPr>
          <w:p w:rsidR="00A310E0" w:rsidRPr="00131E31" w:rsidRDefault="00A310E0" w:rsidP="00E848F2">
            <w:pPr>
              <w:tabs>
                <w:tab w:val="left" w:pos="3465"/>
              </w:tabs>
              <w:spacing w:after="0" w:line="240" w:lineRule="auto"/>
              <w:rPr>
                <w:color w:val="FF0000"/>
              </w:rPr>
            </w:pPr>
            <w:r w:rsidRPr="00ED5C84">
              <w:t xml:space="preserve">EXPEDIENTE Nº </w:t>
            </w:r>
            <w:r>
              <w:t>2025</w:t>
            </w:r>
            <w:r w:rsidRPr="00ED5C84">
              <w:t>-</w:t>
            </w:r>
            <w:r w:rsidR="00876B30">
              <w:t>01583911</w:t>
            </w:r>
            <w:r w:rsidRPr="00131E31">
              <w:rPr>
                <w:color w:val="FF0000"/>
              </w:rPr>
              <w:tab/>
            </w:r>
          </w:p>
        </w:tc>
      </w:tr>
    </w:tbl>
    <w:p w:rsidR="00A310E0" w:rsidRPr="00131E31" w:rsidRDefault="00A310E0" w:rsidP="00A310E0">
      <w:pPr>
        <w:spacing w:after="0"/>
        <w:rPr>
          <w:b/>
          <w:color w:val="FF0000"/>
          <w:u w:val="single"/>
        </w:rPr>
      </w:pPr>
      <w:r w:rsidRPr="00131E31">
        <w:rPr>
          <w:b/>
          <w:color w:val="FF0000"/>
          <w:u w:val="single"/>
        </w:rPr>
        <w:t xml:space="preserve">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2"/>
      </w:tblGrid>
      <w:tr w:rsidR="00A310E0" w:rsidRPr="00765B0C" w:rsidTr="00E848F2">
        <w:tc>
          <w:tcPr>
            <w:tcW w:w="9322" w:type="dxa"/>
          </w:tcPr>
          <w:p w:rsidR="00A310E0" w:rsidRPr="00765B0C" w:rsidRDefault="00A310E0" w:rsidP="00E848F2">
            <w:pPr>
              <w:spacing w:after="0" w:line="240" w:lineRule="auto"/>
            </w:pPr>
            <w:r w:rsidRPr="00765B0C">
              <w:t xml:space="preserve">OBJETIVO </w:t>
            </w:r>
            <w:r>
              <w:t xml:space="preserve">DE LA CONTRATACIÓN:  Adquisición de </w:t>
            </w:r>
            <w:r w:rsidR="00FE74C6">
              <w:t>tóner</w:t>
            </w:r>
          </w:p>
        </w:tc>
      </w:tr>
    </w:tbl>
    <w:p w:rsidR="00A310E0" w:rsidRDefault="00A310E0" w:rsidP="00A310E0">
      <w:pPr>
        <w:spacing w:after="0"/>
        <w:rPr>
          <w:b/>
          <w:sz w:val="24"/>
          <w:szCs w:val="24"/>
          <w:u w:val="single"/>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2"/>
      </w:tblGrid>
      <w:tr w:rsidR="00A310E0" w:rsidRPr="00765B0C" w:rsidTr="00E848F2">
        <w:tc>
          <w:tcPr>
            <w:tcW w:w="9322" w:type="dxa"/>
          </w:tcPr>
          <w:p w:rsidR="00A310E0" w:rsidRPr="00765B0C" w:rsidRDefault="00A310E0" w:rsidP="00E848F2">
            <w:pPr>
              <w:spacing w:after="0" w:line="240" w:lineRule="auto"/>
            </w:pPr>
            <w:r w:rsidRPr="00765B0C">
              <w:t>COSTO DEL PLIEGO: SIN CARGO</w:t>
            </w:r>
            <w:r>
              <w:t xml:space="preserve"> </w:t>
            </w:r>
          </w:p>
        </w:tc>
      </w:tr>
    </w:tbl>
    <w:p w:rsidR="00A310E0" w:rsidRDefault="00A310E0" w:rsidP="00A310E0">
      <w:pPr>
        <w:spacing w:after="0"/>
      </w:pPr>
    </w:p>
    <w:tbl>
      <w:tblPr>
        <w:tblStyle w:val="Tablaconcuadrcula"/>
        <w:tblW w:w="9322" w:type="dxa"/>
        <w:tblLook w:val="04A0" w:firstRow="1" w:lastRow="0" w:firstColumn="1" w:lastColumn="0" w:noHBand="0" w:noVBand="1"/>
      </w:tblPr>
      <w:tblGrid>
        <w:gridCol w:w="9322"/>
      </w:tblGrid>
      <w:tr w:rsidR="00A310E0" w:rsidTr="00E848F2">
        <w:tc>
          <w:tcPr>
            <w:tcW w:w="9322" w:type="dxa"/>
          </w:tcPr>
          <w:p w:rsidR="00A310E0" w:rsidRDefault="00A310E0" w:rsidP="00E848F2">
            <w:pPr>
              <w:spacing w:after="0"/>
            </w:pPr>
            <w:r>
              <w:t xml:space="preserve">PLAZO CUMPLIMIENTO/EJECUCIÓN: 10 </w:t>
            </w:r>
            <w:r w:rsidR="00FE74C6">
              <w:t xml:space="preserve">Dias </w:t>
            </w:r>
            <w:proofErr w:type="spellStart"/>
            <w:r w:rsidR="00FE74C6">
              <w:t>Habiles</w:t>
            </w:r>
            <w:proofErr w:type="spellEnd"/>
            <w:r w:rsidR="00FE74C6">
              <w:t xml:space="preserve"> </w:t>
            </w:r>
          </w:p>
        </w:tc>
      </w:tr>
    </w:tbl>
    <w:p w:rsidR="00A310E0" w:rsidRDefault="00A310E0" w:rsidP="00A310E0">
      <w:pPr>
        <w:spacing w:after="0"/>
      </w:pPr>
    </w:p>
    <w:p w:rsidR="00A310E0" w:rsidRDefault="00A310E0" w:rsidP="00A310E0">
      <w:pPr>
        <w:spacing w:after="0"/>
      </w:pPr>
    </w:p>
    <w:p w:rsidR="00A310E0" w:rsidRDefault="00A310E0" w:rsidP="00A310E0">
      <w:pPr>
        <w:spacing w:after="0"/>
        <w:rPr>
          <w:sz w:val="20"/>
          <w:szCs w:val="20"/>
        </w:rPr>
      </w:pPr>
      <w:r>
        <w:rPr>
          <w:sz w:val="20"/>
          <w:szCs w:val="20"/>
        </w:rPr>
        <w:t>PRESENTACION DE OFERTAS</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89"/>
        <w:gridCol w:w="4833"/>
      </w:tblGrid>
      <w:tr w:rsidR="00A310E0" w:rsidRPr="00765B0C" w:rsidTr="00E848F2">
        <w:tc>
          <w:tcPr>
            <w:tcW w:w="4489" w:type="dxa"/>
          </w:tcPr>
          <w:p w:rsidR="00A310E0" w:rsidRPr="00765B0C" w:rsidRDefault="00A310E0" w:rsidP="00E848F2">
            <w:pPr>
              <w:spacing w:after="0" w:line="240" w:lineRule="auto"/>
              <w:rPr>
                <w:sz w:val="20"/>
                <w:szCs w:val="20"/>
              </w:rPr>
            </w:pPr>
            <w:r w:rsidRPr="00765B0C">
              <w:rPr>
                <w:sz w:val="20"/>
                <w:szCs w:val="20"/>
              </w:rPr>
              <w:t xml:space="preserve">                    LUGAR - DIRECCIÓN</w:t>
            </w:r>
          </w:p>
        </w:tc>
        <w:tc>
          <w:tcPr>
            <w:tcW w:w="4833" w:type="dxa"/>
          </w:tcPr>
          <w:p w:rsidR="00A310E0" w:rsidRPr="00765B0C" w:rsidRDefault="00A310E0" w:rsidP="00E848F2">
            <w:pPr>
              <w:spacing w:after="0" w:line="240" w:lineRule="auto"/>
              <w:rPr>
                <w:sz w:val="20"/>
                <w:szCs w:val="20"/>
              </w:rPr>
            </w:pPr>
            <w:r w:rsidRPr="00765B0C">
              <w:rPr>
                <w:sz w:val="20"/>
                <w:szCs w:val="20"/>
              </w:rPr>
              <w:t xml:space="preserve">                             PLAZO Y HORARIO</w:t>
            </w:r>
          </w:p>
        </w:tc>
      </w:tr>
      <w:tr w:rsidR="00A310E0" w:rsidRPr="00765B0C" w:rsidTr="00E848F2">
        <w:trPr>
          <w:trHeight w:val="1015"/>
        </w:trPr>
        <w:tc>
          <w:tcPr>
            <w:tcW w:w="4489" w:type="dxa"/>
          </w:tcPr>
          <w:p w:rsidR="00A310E0" w:rsidRPr="00765B0C" w:rsidRDefault="00A310E0" w:rsidP="00E848F2">
            <w:pPr>
              <w:spacing w:after="0" w:line="240" w:lineRule="auto"/>
              <w:rPr>
                <w:sz w:val="20"/>
                <w:szCs w:val="20"/>
              </w:rPr>
            </w:pPr>
            <w:r w:rsidRPr="00765B0C">
              <w:rPr>
                <w:sz w:val="20"/>
                <w:szCs w:val="20"/>
              </w:rPr>
              <w:t>Escuela Superior de Comercio “Carlos Pellegrini”</w:t>
            </w:r>
          </w:p>
          <w:p w:rsidR="00A310E0" w:rsidRPr="00765B0C" w:rsidRDefault="00A310E0" w:rsidP="00E848F2">
            <w:pPr>
              <w:spacing w:after="0" w:line="240" w:lineRule="auto"/>
              <w:rPr>
                <w:sz w:val="20"/>
                <w:szCs w:val="20"/>
              </w:rPr>
            </w:pPr>
            <w:r w:rsidRPr="00765B0C">
              <w:rPr>
                <w:sz w:val="20"/>
                <w:szCs w:val="20"/>
              </w:rPr>
              <w:t>Departamento de Compras y Contrataciones</w:t>
            </w:r>
          </w:p>
          <w:p w:rsidR="00A310E0" w:rsidRPr="00765B0C" w:rsidRDefault="00A310E0" w:rsidP="00E848F2">
            <w:pPr>
              <w:spacing w:after="0" w:line="240" w:lineRule="auto"/>
              <w:rPr>
                <w:sz w:val="20"/>
                <w:szCs w:val="20"/>
              </w:rPr>
            </w:pPr>
            <w:r w:rsidRPr="00765B0C">
              <w:rPr>
                <w:sz w:val="20"/>
                <w:szCs w:val="20"/>
              </w:rPr>
              <w:t xml:space="preserve">M.T de Alvear 1851 – 1er piso </w:t>
            </w:r>
          </w:p>
          <w:p w:rsidR="00A310E0" w:rsidRPr="00765B0C" w:rsidRDefault="00A310E0" w:rsidP="00E848F2">
            <w:pPr>
              <w:spacing w:after="0" w:line="240" w:lineRule="auto"/>
              <w:rPr>
                <w:sz w:val="20"/>
                <w:szCs w:val="20"/>
              </w:rPr>
            </w:pPr>
            <w:r w:rsidRPr="00765B0C">
              <w:rPr>
                <w:sz w:val="20"/>
                <w:szCs w:val="20"/>
              </w:rPr>
              <w:t xml:space="preserve">Ciudad Autónoma de Buenos Aires  </w:t>
            </w:r>
          </w:p>
        </w:tc>
        <w:tc>
          <w:tcPr>
            <w:tcW w:w="4833" w:type="dxa"/>
          </w:tcPr>
          <w:p w:rsidR="00A310E0" w:rsidRPr="00765B0C" w:rsidRDefault="00A310E0" w:rsidP="00E848F2">
            <w:pPr>
              <w:spacing w:after="0" w:line="240" w:lineRule="auto"/>
              <w:rPr>
                <w:b/>
                <w:sz w:val="20"/>
                <w:szCs w:val="20"/>
              </w:rPr>
            </w:pPr>
            <w:r w:rsidRPr="00765B0C">
              <w:rPr>
                <w:b/>
                <w:sz w:val="20"/>
                <w:szCs w:val="20"/>
              </w:rPr>
              <w:t xml:space="preserve">  </w:t>
            </w:r>
          </w:p>
          <w:p w:rsidR="00A310E0" w:rsidRPr="00765B0C" w:rsidRDefault="00A310E0" w:rsidP="00E848F2">
            <w:pPr>
              <w:spacing w:after="0" w:line="240" w:lineRule="auto"/>
              <w:rPr>
                <w:b/>
                <w:sz w:val="20"/>
                <w:szCs w:val="20"/>
              </w:rPr>
            </w:pPr>
            <w:r w:rsidRPr="00765B0C">
              <w:rPr>
                <w:b/>
                <w:sz w:val="20"/>
                <w:szCs w:val="20"/>
              </w:rPr>
              <w:t>Lunes a Viernes de 10 a 14 horas, hasta la fecha y hora de apertura.</w:t>
            </w:r>
          </w:p>
        </w:tc>
      </w:tr>
    </w:tbl>
    <w:p w:rsidR="00A310E0" w:rsidRDefault="00A310E0" w:rsidP="00A310E0">
      <w:pPr>
        <w:spacing w:after="0"/>
        <w:rPr>
          <w:sz w:val="20"/>
          <w:szCs w:val="20"/>
        </w:rPr>
      </w:pPr>
    </w:p>
    <w:p w:rsidR="00A310E0" w:rsidRDefault="00A310E0" w:rsidP="00A310E0">
      <w:pPr>
        <w:spacing w:after="0"/>
        <w:rPr>
          <w:b/>
          <w:sz w:val="20"/>
          <w:szCs w:val="20"/>
          <w:u w:val="single"/>
        </w:rPr>
      </w:pPr>
      <w:r>
        <w:rPr>
          <w:b/>
          <w:sz w:val="20"/>
          <w:szCs w:val="20"/>
          <w:u w:val="single"/>
        </w:rPr>
        <w:t>ACTA DE APERTURA</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89"/>
        <w:gridCol w:w="4833"/>
      </w:tblGrid>
      <w:tr w:rsidR="00A310E0" w:rsidRPr="00765B0C" w:rsidTr="00E848F2">
        <w:tc>
          <w:tcPr>
            <w:tcW w:w="4489" w:type="dxa"/>
          </w:tcPr>
          <w:p w:rsidR="00A310E0" w:rsidRPr="00765B0C" w:rsidRDefault="00A310E0" w:rsidP="00E848F2">
            <w:pPr>
              <w:spacing w:after="0" w:line="240" w:lineRule="auto"/>
              <w:rPr>
                <w:b/>
                <w:sz w:val="20"/>
                <w:szCs w:val="20"/>
                <w:u w:val="single"/>
              </w:rPr>
            </w:pPr>
            <w:r w:rsidRPr="00765B0C">
              <w:rPr>
                <w:sz w:val="20"/>
                <w:szCs w:val="20"/>
              </w:rPr>
              <w:t xml:space="preserve">                     LUGAR - DIRECCIÓN</w:t>
            </w:r>
          </w:p>
        </w:tc>
        <w:tc>
          <w:tcPr>
            <w:tcW w:w="4833" w:type="dxa"/>
          </w:tcPr>
          <w:p w:rsidR="00A310E0" w:rsidRPr="00765B0C" w:rsidRDefault="00A310E0" w:rsidP="00E848F2">
            <w:pPr>
              <w:spacing w:after="0" w:line="240" w:lineRule="auto"/>
              <w:rPr>
                <w:b/>
                <w:sz w:val="20"/>
                <w:szCs w:val="20"/>
                <w:u w:val="single"/>
              </w:rPr>
            </w:pPr>
            <w:r w:rsidRPr="00765B0C">
              <w:rPr>
                <w:sz w:val="20"/>
                <w:szCs w:val="20"/>
              </w:rPr>
              <w:t xml:space="preserve">                              PLAZO Y HORARIO</w:t>
            </w:r>
          </w:p>
        </w:tc>
      </w:tr>
      <w:tr w:rsidR="00A310E0" w:rsidRPr="00765B0C" w:rsidTr="00E848F2">
        <w:trPr>
          <w:trHeight w:val="1013"/>
        </w:trPr>
        <w:tc>
          <w:tcPr>
            <w:tcW w:w="4489" w:type="dxa"/>
          </w:tcPr>
          <w:p w:rsidR="00A310E0" w:rsidRPr="00765B0C" w:rsidRDefault="00A310E0" w:rsidP="00E848F2">
            <w:pPr>
              <w:spacing w:after="0" w:line="240" w:lineRule="auto"/>
              <w:rPr>
                <w:sz w:val="20"/>
                <w:szCs w:val="20"/>
              </w:rPr>
            </w:pPr>
            <w:r w:rsidRPr="00765B0C">
              <w:rPr>
                <w:sz w:val="20"/>
                <w:szCs w:val="20"/>
              </w:rPr>
              <w:t>Escuela Superior de Comercio “Carlos Pellegrini”</w:t>
            </w:r>
          </w:p>
          <w:p w:rsidR="00A310E0" w:rsidRPr="00765B0C" w:rsidRDefault="00A310E0" w:rsidP="00E848F2">
            <w:pPr>
              <w:spacing w:after="0" w:line="240" w:lineRule="auto"/>
              <w:rPr>
                <w:sz w:val="20"/>
                <w:szCs w:val="20"/>
              </w:rPr>
            </w:pPr>
            <w:r w:rsidRPr="00765B0C">
              <w:rPr>
                <w:sz w:val="20"/>
                <w:szCs w:val="20"/>
              </w:rPr>
              <w:t>Departamento de Compras y Contrataciones</w:t>
            </w:r>
          </w:p>
          <w:p w:rsidR="00A310E0" w:rsidRPr="00765B0C" w:rsidRDefault="00A310E0" w:rsidP="00E848F2">
            <w:pPr>
              <w:spacing w:after="0" w:line="240" w:lineRule="auto"/>
              <w:rPr>
                <w:sz w:val="20"/>
                <w:szCs w:val="20"/>
              </w:rPr>
            </w:pPr>
            <w:r w:rsidRPr="00765B0C">
              <w:rPr>
                <w:sz w:val="20"/>
                <w:szCs w:val="20"/>
              </w:rPr>
              <w:t xml:space="preserve">M.T de Alvear 1851 – 1er piso </w:t>
            </w:r>
          </w:p>
          <w:p w:rsidR="00A310E0" w:rsidRPr="00765B0C" w:rsidRDefault="00A310E0" w:rsidP="00E848F2">
            <w:pPr>
              <w:spacing w:after="0" w:line="240" w:lineRule="auto"/>
              <w:rPr>
                <w:sz w:val="20"/>
                <w:szCs w:val="20"/>
              </w:rPr>
            </w:pPr>
            <w:r w:rsidRPr="00765B0C">
              <w:rPr>
                <w:sz w:val="20"/>
                <w:szCs w:val="20"/>
              </w:rPr>
              <w:t xml:space="preserve">Ciudad Autónoma de Buenos Aires  </w:t>
            </w:r>
          </w:p>
        </w:tc>
        <w:tc>
          <w:tcPr>
            <w:tcW w:w="4833" w:type="dxa"/>
          </w:tcPr>
          <w:p w:rsidR="00A310E0" w:rsidRPr="00765B0C" w:rsidRDefault="00A310E0" w:rsidP="00E848F2">
            <w:pPr>
              <w:spacing w:after="0" w:line="240" w:lineRule="auto"/>
              <w:rPr>
                <w:b/>
                <w:sz w:val="20"/>
                <w:szCs w:val="20"/>
              </w:rPr>
            </w:pPr>
          </w:p>
          <w:p w:rsidR="00A310E0" w:rsidRPr="00765B0C" w:rsidRDefault="00A310E0" w:rsidP="00E848F2">
            <w:pPr>
              <w:spacing w:after="0" w:line="240" w:lineRule="auto"/>
              <w:rPr>
                <w:b/>
                <w:sz w:val="20"/>
                <w:szCs w:val="20"/>
              </w:rPr>
            </w:pPr>
            <w:r w:rsidRPr="00B31E7C">
              <w:rPr>
                <w:b/>
                <w:sz w:val="20"/>
                <w:szCs w:val="20"/>
              </w:rPr>
              <w:t xml:space="preserve">             </w:t>
            </w:r>
            <w:r w:rsidR="00B31E7C" w:rsidRPr="00B31E7C">
              <w:rPr>
                <w:b/>
                <w:sz w:val="20"/>
                <w:szCs w:val="20"/>
              </w:rPr>
              <w:t xml:space="preserve">Jueves 8 </w:t>
            </w:r>
            <w:r w:rsidR="00B31E7C">
              <w:rPr>
                <w:b/>
                <w:sz w:val="20"/>
                <w:szCs w:val="20"/>
              </w:rPr>
              <w:t>de mayo</w:t>
            </w:r>
            <w:r w:rsidRPr="00876B30">
              <w:rPr>
                <w:b/>
                <w:sz w:val="20"/>
                <w:szCs w:val="20"/>
              </w:rPr>
              <w:t xml:space="preserve"> de 2025 </w:t>
            </w:r>
            <w:r w:rsidR="00B31E7C">
              <w:rPr>
                <w:b/>
                <w:sz w:val="20"/>
                <w:szCs w:val="20"/>
              </w:rPr>
              <w:t>10:0</w:t>
            </w:r>
            <w:r>
              <w:rPr>
                <w:b/>
                <w:sz w:val="20"/>
                <w:szCs w:val="20"/>
              </w:rPr>
              <w:t>0 Hs.</w:t>
            </w:r>
          </w:p>
        </w:tc>
      </w:tr>
    </w:tbl>
    <w:p w:rsidR="00A310E0" w:rsidRDefault="00A310E0" w:rsidP="00A310E0">
      <w:pPr>
        <w:spacing w:after="0"/>
        <w:rPr>
          <w:b/>
          <w:sz w:val="20"/>
          <w:szCs w:val="20"/>
          <w:u w:val="single"/>
        </w:rPr>
      </w:pPr>
    </w:p>
    <w:p w:rsidR="00A310E0" w:rsidRDefault="00A310E0" w:rsidP="00A310E0">
      <w:pPr>
        <w:spacing w:after="0"/>
        <w:rPr>
          <w:b/>
          <w:sz w:val="20"/>
          <w:szCs w:val="20"/>
          <w:u w:val="single"/>
        </w:rPr>
      </w:pPr>
    </w:p>
    <w:p w:rsidR="00A310E0" w:rsidRDefault="00A310E0" w:rsidP="00A310E0">
      <w:pPr>
        <w:spacing w:after="0"/>
        <w:rPr>
          <w:b/>
          <w:sz w:val="20"/>
          <w:szCs w:val="20"/>
          <w:u w:val="single"/>
        </w:rPr>
      </w:pPr>
    </w:p>
    <w:p w:rsidR="00A310E0" w:rsidRDefault="00A310E0" w:rsidP="00A310E0">
      <w:pPr>
        <w:spacing w:after="0" w:line="240" w:lineRule="auto"/>
        <w:rPr>
          <w:b/>
          <w:sz w:val="20"/>
          <w:szCs w:val="20"/>
          <w:u w:val="single"/>
        </w:rPr>
      </w:pPr>
      <w:r>
        <w:rPr>
          <w:b/>
          <w:sz w:val="20"/>
          <w:szCs w:val="20"/>
          <w:u w:val="single"/>
        </w:rPr>
        <w:br w:type="page"/>
      </w:r>
    </w:p>
    <w:p w:rsidR="00A310E0" w:rsidRDefault="00A310E0" w:rsidP="00A310E0">
      <w:pPr>
        <w:spacing w:after="0"/>
        <w:rPr>
          <w:b/>
          <w:sz w:val="20"/>
          <w:szCs w:val="20"/>
          <w:u w:val="single"/>
        </w:rPr>
      </w:pPr>
      <w:r>
        <w:rPr>
          <w:b/>
          <w:sz w:val="20"/>
          <w:szCs w:val="20"/>
          <w:u w:val="single"/>
        </w:rPr>
        <w:lastRenderedPageBreak/>
        <w:t xml:space="preserve"> </w:t>
      </w:r>
    </w:p>
    <w:p w:rsidR="00A310E0" w:rsidRDefault="00A310E0" w:rsidP="00A310E0">
      <w:pPr>
        <w:spacing w:after="0"/>
        <w:rPr>
          <w:b/>
          <w:sz w:val="20"/>
          <w:szCs w:val="20"/>
          <w:u w:val="single"/>
        </w:rPr>
      </w:pPr>
    </w:p>
    <w:p w:rsidR="00A310E0" w:rsidRDefault="00A310E0" w:rsidP="00A310E0">
      <w:pPr>
        <w:spacing w:after="0"/>
        <w:jc w:val="center"/>
        <w:rPr>
          <w:b/>
          <w:sz w:val="28"/>
          <w:szCs w:val="28"/>
          <w:u w:val="single"/>
        </w:rPr>
      </w:pPr>
      <w:r>
        <w:rPr>
          <w:b/>
          <w:sz w:val="28"/>
          <w:szCs w:val="28"/>
          <w:u w:val="single"/>
        </w:rPr>
        <w:t>ESPECIFICACIONES TECNICAS</w:t>
      </w:r>
    </w:p>
    <w:p w:rsidR="00A310E0" w:rsidRDefault="00A310E0" w:rsidP="00A310E0">
      <w:pPr>
        <w:spacing w:after="0"/>
        <w:jc w:val="center"/>
        <w:rPr>
          <w:b/>
          <w:sz w:val="28"/>
          <w:szCs w:val="28"/>
          <w:u w:val="single"/>
        </w:rPr>
      </w:pPr>
    </w:p>
    <w:p w:rsidR="00A310E0" w:rsidRDefault="00A310E0" w:rsidP="00A310E0">
      <w:pPr>
        <w:spacing w:after="0"/>
        <w:rPr>
          <w:sz w:val="20"/>
          <w:szCs w:val="20"/>
        </w:rPr>
      </w:pPr>
      <w:r>
        <w:rPr>
          <w:sz w:val="20"/>
          <w:szCs w:val="20"/>
        </w:rPr>
        <w:t>Sírvase cotizar precio por lo siguiente, de acuerdo con las especificaciones detalladas y en concordancia con la reglamentación de contrataciones del estado (decreto 1023/01).</w:t>
      </w:r>
    </w:p>
    <w:p w:rsidR="00A310E0" w:rsidRDefault="00A310E0" w:rsidP="00A310E0">
      <w:pPr>
        <w:spacing w:after="0"/>
        <w:rPr>
          <w:sz w:val="20"/>
          <w:szCs w:val="20"/>
        </w:rPr>
      </w:pPr>
    </w:p>
    <w:p w:rsidR="00A310E0" w:rsidRDefault="00A310E0" w:rsidP="00A310E0">
      <w:pPr>
        <w:spacing w:after="0"/>
        <w:rPr>
          <w:sz w:val="20"/>
          <w:szCs w:val="20"/>
        </w:rPr>
      </w:pPr>
      <w:r>
        <w:rPr>
          <w:sz w:val="20"/>
          <w:szCs w:val="20"/>
        </w:rPr>
        <w:t>Objetivo de la contratación</w:t>
      </w:r>
      <w:r w:rsidR="00FE74C6">
        <w:rPr>
          <w:sz w:val="20"/>
          <w:szCs w:val="20"/>
        </w:rPr>
        <w:t xml:space="preserve">: Adquisición de Tóner </w:t>
      </w:r>
    </w:p>
    <w:p w:rsidR="00A310E0" w:rsidRDefault="00A310E0" w:rsidP="00A310E0">
      <w:pPr>
        <w:spacing w:after="0"/>
        <w:rPr>
          <w:sz w:val="20"/>
          <w:szCs w:val="20"/>
        </w:rPr>
      </w:pPr>
      <w:r>
        <w:rPr>
          <w:sz w:val="20"/>
          <w:szCs w:val="20"/>
        </w:rPr>
        <w:t xml:space="preserve">Fecha de apertura de sobres: </w:t>
      </w:r>
      <w:r w:rsidR="00B31E7C">
        <w:rPr>
          <w:sz w:val="20"/>
          <w:szCs w:val="20"/>
        </w:rPr>
        <w:t>08-05</w:t>
      </w:r>
      <w:r w:rsidRPr="00876B30">
        <w:rPr>
          <w:sz w:val="20"/>
          <w:szCs w:val="20"/>
        </w:rPr>
        <w:t xml:space="preserve">-25 </w:t>
      </w:r>
      <w:r w:rsidR="00B31E7C">
        <w:rPr>
          <w:sz w:val="20"/>
          <w:szCs w:val="20"/>
        </w:rPr>
        <w:t>10:0</w:t>
      </w:r>
      <w:bookmarkStart w:id="0" w:name="_GoBack"/>
      <w:bookmarkEnd w:id="0"/>
      <w:r>
        <w:rPr>
          <w:sz w:val="20"/>
          <w:szCs w:val="20"/>
        </w:rPr>
        <w:t xml:space="preserve">0 </w:t>
      </w:r>
      <w:proofErr w:type="spellStart"/>
      <w:r>
        <w:rPr>
          <w:sz w:val="20"/>
          <w:szCs w:val="20"/>
        </w:rPr>
        <w:t>hs</w:t>
      </w:r>
      <w:proofErr w:type="spellEnd"/>
      <w:r>
        <w:rPr>
          <w:sz w:val="20"/>
          <w:szCs w:val="20"/>
        </w:rPr>
        <w:t>.</w:t>
      </w:r>
    </w:p>
    <w:p w:rsidR="00A310E0" w:rsidRDefault="00A310E0" w:rsidP="00A310E0">
      <w:pPr>
        <w:spacing w:after="0"/>
        <w:jc w:val="center"/>
        <w:rPr>
          <w:rFonts w:asciiTheme="minorHAnsi" w:hAnsiTheme="minorHAnsi" w:cstheme="minorHAnsi"/>
          <w:b/>
          <w:sz w:val="24"/>
          <w:szCs w:val="24"/>
          <w:u w:val="single"/>
        </w:rPr>
      </w:pPr>
    </w:p>
    <w:p w:rsidR="00CE1543" w:rsidRDefault="00CE1543" w:rsidP="00A310E0">
      <w:pPr>
        <w:spacing w:after="0"/>
        <w:jc w:val="center"/>
        <w:rPr>
          <w:rFonts w:asciiTheme="minorHAnsi" w:hAnsiTheme="minorHAnsi" w:cstheme="minorHAnsi"/>
          <w:b/>
          <w:sz w:val="24"/>
          <w:szCs w:val="24"/>
          <w:u w:val="single"/>
        </w:rPr>
      </w:pPr>
    </w:p>
    <w:p w:rsidR="00CE1543" w:rsidRDefault="00CE1543" w:rsidP="00A310E0">
      <w:pPr>
        <w:spacing w:after="0"/>
        <w:jc w:val="center"/>
        <w:rPr>
          <w:rFonts w:asciiTheme="minorHAnsi" w:hAnsiTheme="minorHAnsi" w:cstheme="minorHAnsi"/>
          <w:b/>
          <w:sz w:val="24"/>
          <w:szCs w:val="24"/>
          <w:u w:val="single"/>
        </w:rPr>
      </w:pPr>
    </w:p>
    <w:p w:rsidR="00CE1543" w:rsidRPr="00EC58C7" w:rsidRDefault="00CE1543" w:rsidP="00A310E0">
      <w:pPr>
        <w:spacing w:after="0"/>
        <w:jc w:val="center"/>
        <w:rPr>
          <w:rFonts w:asciiTheme="minorHAnsi" w:hAnsiTheme="minorHAnsi" w:cstheme="minorHAnsi"/>
          <w:b/>
          <w:sz w:val="24"/>
          <w:szCs w:val="24"/>
          <w:u w:val="single"/>
        </w:rPr>
      </w:pPr>
    </w:p>
    <w:p w:rsidR="00A310E0" w:rsidRDefault="00A310E0" w:rsidP="00A310E0">
      <w:pPr>
        <w:spacing w:after="0"/>
        <w:jc w:val="center"/>
        <w:rPr>
          <w:b/>
          <w:sz w:val="28"/>
          <w:szCs w:val="28"/>
          <w:u w:val="single"/>
        </w:rPr>
      </w:pPr>
    </w:p>
    <w:tbl>
      <w:tblPr>
        <w:tblStyle w:val="TableNormal"/>
        <w:tblW w:w="9751" w:type="dxa"/>
        <w:tblInd w:w="-45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765"/>
        <w:gridCol w:w="686"/>
        <w:gridCol w:w="6373"/>
        <w:gridCol w:w="837"/>
        <w:gridCol w:w="1090"/>
      </w:tblGrid>
      <w:tr w:rsidR="00A310E0" w:rsidRPr="00CE5BEC" w:rsidTr="00E848F2">
        <w:trPr>
          <w:trHeight w:val="200"/>
        </w:trPr>
        <w:tc>
          <w:tcPr>
            <w:tcW w:w="765" w:type="dxa"/>
            <w:vMerge w:val="restart"/>
            <w:tcBorders>
              <w:top w:val="single" w:sz="4" w:space="0" w:color="auto"/>
              <w:left w:val="single" w:sz="4" w:space="0" w:color="auto"/>
              <w:bottom w:val="single" w:sz="4" w:space="0" w:color="auto"/>
              <w:right w:val="single" w:sz="4" w:space="0" w:color="auto"/>
            </w:tcBorders>
          </w:tcPr>
          <w:p w:rsidR="00A310E0" w:rsidRPr="0080341B" w:rsidRDefault="00A310E0" w:rsidP="00E848F2">
            <w:pPr>
              <w:spacing w:after="0" w:line="240" w:lineRule="auto"/>
              <w:rPr>
                <w:rFonts w:eastAsia="Times New Roman" w:cstheme="minorHAnsi"/>
                <w:sz w:val="24"/>
                <w:szCs w:val="24"/>
                <w:lang w:val="es-ES"/>
              </w:rPr>
            </w:pPr>
          </w:p>
          <w:p w:rsidR="00A310E0" w:rsidRPr="0080341B" w:rsidRDefault="00A310E0" w:rsidP="00E848F2">
            <w:pPr>
              <w:spacing w:after="0" w:line="240" w:lineRule="auto"/>
              <w:ind w:left="110"/>
              <w:rPr>
                <w:rFonts w:eastAsia="Times New Roman" w:cstheme="minorHAnsi"/>
                <w:b/>
                <w:sz w:val="24"/>
                <w:szCs w:val="24"/>
                <w:lang w:val="es-ES"/>
              </w:rPr>
            </w:pPr>
            <w:proofErr w:type="spellStart"/>
            <w:r w:rsidRPr="0080341B">
              <w:rPr>
                <w:rFonts w:eastAsia="Times New Roman" w:cstheme="minorHAnsi"/>
                <w:b/>
                <w:color w:val="565656"/>
                <w:spacing w:val="-4"/>
                <w:sz w:val="24"/>
                <w:szCs w:val="24"/>
                <w:lang w:val="es-ES"/>
              </w:rPr>
              <w:t>Reng</w:t>
            </w:r>
            <w:proofErr w:type="spellEnd"/>
          </w:p>
        </w:tc>
        <w:tc>
          <w:tcPr>
            <w:tcW w:w="686" w:type="dxa"/>
            <w:vMerge w:val="restart"/>
            <w:tcBorders>
              <w:top w:val="single" w:sz="4" w:space="0" w:color="auto"/>
              <w:left w:val="single" w:sz="4" w:space="0" w:color="auto"/>
              <w:bottom w:val="single" w:sz="4" w:space="0" w:color="auto"/>
              <w:right w:val="single" w:sz="4" w:space="0" w:color="auto"/>
            </w:tcBorders>
          </w:tcPr>
          <w:p w:rsidR="00A310E0" w:rsidRPr="0080341B" w:rsidRDefault="00A310E0" w:rsidP="00E848F2">
            <w:pPr>
              <w:spacing w:after="0" w:line="240" w:lineRule="auto"/>
              <w:rPr>
                <w:rFonts w:eastAsia="Times New Roman" w:cstheme="minorHAnsi"/>
                <w:sz w:val="24"/>
                <w:szCs w:val="24"/>
                <w:lang w:val="es-ES"/>
              </w:rPr>
            </w:pPr>
          </w:p>
          <w:p w:rsidR="00A310E0" w:rsidRPr="0080341B" w:rsidRDefault="00A310E0" w:rsidP="00E848F2">
            <w:pPr>
              <w:spacing w:after="0" w:line="240" w:lineRule="auto"/>
              <w:ind w:left="99"/>
              <w:rPr>
                <w:rFonts w:eastAsia="Times New Roman" w:cstheme="minorHAnsi"/>
                <w:b/>
                <w:sz w:val="24"/>
                <w:szCs w:val="24"/>
                <w:lang w:val="es-ES"/>
              </w:rPr>
            </w:pPr>
            <w:proofErr w:type="spellStart"/>
            <w:r w:rsidRPr="0080341B">
              <w:rPr>
                <w:rFonts w:eastAsia="Times New Roman" w:cstheme="minorHAnsi"/>
                <w:b/>
                <w:color w:val="565656"/>
                <w:spacing w:val="-4"/>
                <w:w w:val="105"/>
                <w:sz w:val="24"/>
                <w:szCs w:val="24"/>
                <w:lang w:val="es-ES"/>
              </w:rPr>
              <w:t>Cant</w:t>
            </w:r>
            <w:proofErr w:type="spellEnd"/>
          </w:p>
        </w:tc>
        <w:tc>
          <w:tcPr>
            <w:tcW w:w="6373" w:type="dxa"/>
            <w:vMerge w:val="restart"/>
            <w:tcBorders>
              <w:top w:val="single" w:sz="4" w:space="0" w:color="auto"/>
              <w:left w:val="single" w:sz="4" w:space="0" w:color="auto"/>
              <w:bottom w:val="single" w:sz="4" w:space="0" w:color="auto"/>
              <w:right w:val="single" w:sz="4" w:space="0" w:color="auto"/>
            </w:tcBorders>
          </w:tcPr>
          <w:p w:rsidR="00A310E0" w:rsidRPr="0080341B" w:rsidRDefault="00A310E0" w:rsidP="00E848F2">
            <w:pPr>
              <w:spacing w:before="7" w:after="0" w:line="240" w:lineRule="auto"/>
              <w:rPr>
                <w:rFonts w:eastAsia="Times New Roman" w:cstheme="minorHAnsi"/>
                <w:sz w:val="24"/>
                <w:szCs w:val="24"/>
                <w:lang w:val="es-ES"/>
              </w:rPr>
            </w:pPr>
          </w:p>
          <w:p w:rsidR="00A310E0" w:rsidRPr="0080341B" w:rsidRDefault="00A310E0" w:rsidP="00E848F2">
            <w:pPr>
              <w:spacing w:after="0" w:line="240" w:lineRule="auto"/>
              <w:ind w:left="92"/>
              <w:rPr>
                <w:rFonts w:eastAsia="Times New Roman" w:cstheme="minorHAnsi"/>
                <w:b/>
                <w:sz w:val="24"/>
                <w:szCs w:val="24"/>
                <w:lang w:val="es-ES"/>
              </w:rPr>
            </w:pPr>
            <w:r w:rsidRPr="0080341B">
              <w:rPr>
                <w:rFonts w:eastAsia="Times New Roman" w:cstheme="minorHAnsi"/>
                <w:b/>
                <w:color w:val="565656"/>
                <w:spacing w:val="-2"/>
                <w:w w:val="105"/>
                <w:sz w:val="24"/>
                <w:szCs w:val="24"/>
                <w:lang w:val="es-ES"/>
              </w:rPr>
              <w:t>Especificaciones</w:t>
            </w:r>
          </w:p>
        </w:tc>
        <w:tc>
          <w:tcPr>
            <w:tcW w:w="1927" w:type="dxa"/>
            <w:gridSpan w:val="2"/>
            <w:tcBorders>
              <w:top w:val="single" w:sz="4" w:space="0" w:color="auto"/>
              <w:left w:val="single" w:sz="4" w:space="0" w:color="auto"/>
              <w:bottom w:val="single" w:sz="4" w:space="0" w:color="auto"/>
              <w:right w:val="single" w:sz="4" w:space="0" w:color="auto"/>
            </w:tcBorders>
          </w:tcPr>
          <w:p w:rsidR="00A310E0" w:rsidRPr="00CE5BEC" w:rsidRDefault="00A310E0" w:rsidP="00E848F2">
            <w:pPr>
              <w:spacing w:before="2" w:after="0" w:line="178" w:lineRule="exact"/>
              <w:ind w:left="91"/>
              <w:rPr>
                <w:rFonts w:ascii="Times New Roman" w:eastAsia="Times New Roman" w:hAnsi="Times New Roman"/>
                <w:b/>
                <w:sz w:val="19"/>
                <w:lang w:val="es-ES"/>
              </w:rPr>
            </w:pPr>
            <w:r w:rsidRPr="00CE5BEC">
              <w:rPr>
                <w:rFonts w:ascii="Times New Roman" w:eastAsia="Times New Roman" w:hAnsi="Times New Roman"/>
                <w:b/>
                <w:color w:val="565656"/>
                <w:spacing w:val="-2"/>
                <w:w w:val="105"/>
                <w:sz w:val="19"/>
                <w:lang w:val="es-ES"/>
              </w:rPr>
              <w:t>Precio</w:t>
            </w:r>
          </w:p>
        </w:tc>
      </w:tr>
      <w:tr w:rsidR="00A310E0" w:rsidRPr="00CE5BEC" w:rsidTr="00E848F2">
        <w:trPr>
          <w:trHeight w:val="316"/>
        </w:trPr>
        <w:tc>
          <w:tcPr>
            <w:tcW w:w="765" w:type="dxa"/>
            <w:vMerge/>
            <w:tcBorders>
              <w:top w:val="single" w:sz="4" w:space="0" w:color="auto"/>
              <w:left w:val="single" w:sz="4" w:space="0" w:color="auto"/>
              <w:bottom w:val="single" w:sz="4" w:space="0" w:color="auto"/>
              <w:right w:val="single" w:sz="4" w:space="0" w:color="auto"/>
            </w:tcBorders>
          </w:tcPr>
          <w:p w:rsidR="00A310E0" w:rsidRPr="0080341B" w:rsidRDefault="00A310E0" w:rsidP="00E848F2">
            <w:pPr>
              <w:spacing w:after="0" w:line="240" w:lineRule="auto"/>
              <w:rPr>
                <w:rFonts w:eastAsia="Times New Roman" w:cstheme="minorHAnsi"/>
                <w:sz w:val="24"/>
                <w:szCs w:val="24"/>
                <w:lang w:val="es-ES"/>
              </w:rPr>
            </w:pPr>
          </w:p>
        </w:tc>
        <w:tc>
          <w:tcPr>
            <w:tcW w:w="686" w:type="dxa"/>
            <w:vMerge/>
            <w:tcBorders>
              <w:top w:val="single" w:sz="4" w:space="0" w:color="auto"/>
              <w:left w:val="single" w:sz="4" w:space="0" w:color="auto"/>
              <w:bottom w:val="single" w:sz="4" w:space="0" w:color="auto"/>
              <w:right w:val="single" w:sz="4" w:space="0" w:color="auto"/>
            </w:tcBorders>
          </w:tcPr>
          <w:p w:rsidR="00A310E0" w:rsidRPr="0080341B" w:rsidRDefault="00A310E0" w:rsidP="00E848F2">
            <w:pPr>
              <w:spacing w:after="0" w:line="240" w:lineRule="auto"/>
              <w:rPr>
                <w:rFonts w:eastAsia="Times New Roman" w:cstheme="minorHAnsi"/>
                <w:sz w:val="24"/>
                <w:szCs w:val="24"/>
                <w:lang w:val="es-ES"/>
              </w:rPr>
            </w:pPr>
          </w:p>
        </w:tc>
        <w:tc>
          <w:tcPr>
            <w:tcW w:w="6373" w:type="dxa"/>
            <w:vMerge/>
            <w:tcBorders>
              <w:top w:val="single" w:sz="4" w:space="0" w:color="auto"/>
              <w:left w:val="single" w:sz="4" w:space="0" w:color="auto"/>
              <w:bottom w:val="single" w:sz="4" w:space="0" w:color="auto"/>
              <w:right w:val="single" w:sz="4" w:space="0" w:color="auto"/>
            </w:tcBorders>
          </w:tcPr>
          <w:p w:rsidR="00A310E0" w:rsidRPr="0080341B" w:rsidRDefault="00A310E0" w:rsidP="00E848F2">
            <w:pPr>
              <w:spacing w:after="0" w:line="240" w:lineRule="auto"/>
              <w:rPr>
                <w:rFonts w:eastAsia="Times New Roman" w:cstheme="minorHAnsi"/>
                <w:sz w:val="24"/>
                <w:szCs w:val="24"/>
                <w:lang w:val="es-ES"/>
              </w:rPr>
            </w:pPr>
          </w:p>
        </w:tc>
        <w:tc>
          <w:tcPr>
            <w:tcW w:w="837" w:type="dxa"/>
            <w:tcBorders>
              <w:top w:val="single" w:sz="4" w:space="0" w:color="auto"/>
              <w:left w:val="single" w:sz="4" w:space="0" w:color="auto"/>
              <w:bottom w:val="single" w:sz="4" w:space="0" w:color="auto"/>
              <w:right w:val="single" w:sz="4" w:space="0" w:color="auto"/>
            </w:tcBorders>
          </w:tcPr>
          <w:p w:rsidR="00A310E0" w:rsidRPr="00CE5BEC" w:rsidRDefault="00A310E0" w:rsidP="00E848F2">
            <w:pPr>
              <w:spacing w:before="110" w:after="0" w:line="186" w:lineRule="exact"/>
              <w:ind w:left="99"/>
              <w:rPr>
                <w:rFonts w:ascii="Times New Roman" w:eastAsia="Times New Roman" w:hAnsi="Times New Roman"/>
                <w:b/>
                <w:sz w:val="19"/>
                <w:lang w:val="es-ES"/>
              </w:rPr>
            </w:pPr>
            <w:r w:rsidRPr="00CE5BEC">
              <w:rPr>
                <w:rFonts w:ascii="Times New Roman" w:eastAsia="Times New Roman" w:hAnsi="Times New Roman"/>
                <w:b/>
                <w:color w:val="565656"/>
                <w:spacing w:val="-2"/>
                <w:sz w:val="19"/>
                <w:lang w:val="es-ES"/>
              </w:rPr>
              <w:t>Unitario</w:t>
            </w:r>
          </w:p>
        </w:tc>
        <w:tc>
          <w:tcPr>
            <w:tcW w:w="1090" w:type="dxa"/>
            <w:tcBorders>
              <w:top w:val="single" w:sz="4" w:space="0" w:color="auto"/>
              <w:left w:val="single" w:sz="4" w:space="0" w:color="auto"/>
              <w:bottom w:val="single" w:sz="4" w:space="0" w:color="auto"/>
              <w:right w:val="single" w:sz="4" w:space="0" w:color="auto"/>
            </w:tcBorders>
          </w:tcPr>
          <w:p w:rsidR="00A310E0" w:rsidRPr="00CE5BEC" w:rsidRDefault="00A310E0" w:rsidP="00E848F2">
            <w:pPr>
              <w:spacing w:before="125" w:after="0" w:line="171" w:lineRule="exact"/>
              <w:ind w:left="92"/>
              <w:rPr>
                <w:rFonts w:ascii="Times New Roman" w:eastAsia="Times New Roman" w:hAnsi="Times New Roman"/>
                <w:b/>
                <w:sz w:val="19"/>
                <w:lang w:val="es-ES"/>
              </w:rPr>
            </w:pPr>
            <w:r w:rsidRPr="00CE5BEC">
              <w:rPr>
                <w:rFonts w:ascii="Times New Roman" w:eastAsia="Times New Roman" w:hAnsi="Times New Roman"/>
                <w:b/>
                <w:color w:val="565656"/>
                <w:spacing w:val="-2"/>
                <w:w w:val="105"/>
                <w:sz w:val="19"/>
                <w:lang w:val="es-ES"/>
              </w:rPr>
              <w:t>Total</w:t>
            </w:r>
          </w:p>
        </w:tc>
      </w:tr>
      <w:tr w:rsidR="00A310E0" w:rsidRPr="00E923F1" w:rsidTr="00E848F2">
        <w:trPr>
          <w:trHeight w:val="229"/>
        </w:trPr>
        <w:tc>
          <w:tcPr>
            <w:tcW w:w="765" w:type="dxa"/>
            <w:tcBorders>
              <w:top w:val="single" w:sz="4" w:space="0" w:color="auto"/>
              <w:left w:val="single" w:sz="4" w:space="0" w:color="auto"/>
              <w:bottom w:val="single" w:sz="4" w:space="0" w:color="auto"/>
              <w:right w:val="single" w:sz="4" w:space="0" w:color="auto"/>
            </w:tcBorders>
          </w:tcPr>
          <w:p w:rsidR="00A310E0" w:rsidRPr="0080341B" w:rsidRDefault="00A310E0" w:rsidP="00E848F2">
            <w:pPr>
              <w:spacing w:before="19" w:after="0" w:line="191" w:lineRule="exact"/>
              <w:ind w:left="99"/>
              <w:rPr>
                <w:rFonts w:eastAsia="Times New Roman" w:cstheme="minorHAnsi"/>
                <w:sz w:val="24"/>
                <w:szCs w:val="24"/>
                <w:lang w:val="es-ES"/>
              </w:rPr>
            </w:pPr>
            <w:r w:rsidRPr="0080341B">
              <w:rPr>
                <w:rFonts w:eastAsia="Times New Roman" w:cstheme="minorHAnsi"/>
                <w:sz w:val="24"/>
                <w:szCs w:val="24"/>
                <w:lang w:val="es-ES"/>
              </w:rPr>
              <w:t xml:space="preserve">     1</w:t>
            </w:r>
          </w:p>
        </w:tc>
        <w:tc>
          <w:tcPr>
            <w:tcW w:w="686" w:type="dxa"/>
            <w:tcBorders>
              <w:top w:val="single" w:sz="4" w:space="0" w:color="auto"/>
              <w:left w:val="single" w:sz="4" w:space="0" w:color="auto"/>
              <w:bottom w:val="single" w:sz="4" w:space="0" w:color="auto"/>
              <w:right w:val="single" w:sz="4" w:space="0" w:color="auto"/>
            </w:tcBorders>
          </w:tcPr>
          <w:p w:rsidR="00A310E0" w:rsidRPr="0080341B" w:rsidRDefault="00CE1543" w:rsidP="00E848F2">
            <w:pPr>
              <w:spacing w:before="25" w:after="0" w:line="184" w:lineRule="exact"/>
              <w:ind w:left="71"/>
              <w:jc w:val="center"/>
              <w:rPr>
                <w:rFonts w:eastAsia="Times New Roman" w:cstheme="minorHAnsi"/>
                <w:i/>
                <w:sz w:val="24"/>
                <w:szCs w:val="24"/>
                <w:lang w:val="es-ES"/>
              </w:rPr>
            </w:pPr>
            <w:r>
              <w:rPr>
                <w:rFonts w:eastAsia="Times New Roman" w:cstheme="minorHAnsi"/>
                <w:i/>
                <w:sz w:val="24"/>
                <w:szCs w:val="24"/>
                <w:lang w:val="es-ES"/>
              </w:rPr>
              <w:t>15</w:t>
            </w:r>
          </w:p>
        </w:tc>
        <w:tc>
          <w:tcPr>
            <w:tcW w:w="6373" w:type="dxa"/>
            <w:tcBorders>
              <w:top w:val="single" w:sz="4" w:space="0" w:color="auto"/>
              <w:left w:val="single" w:sz="4" w:space="0" w:color="auto"/>
              <w:bottom w:val="single" w:sz="4" w:space="0" w:color="auto"/>
              <w:right w:val="single" w:sz="4" w:space="0" w:color="auto"/>
            </w:tcBorders>
          </w:tcPr>
          <w:p w:rsidR="00A310E0" w:rsidRPr="0080341B" w:rsidRDefault="00CE1543" w:rsidP="00E848F2">
            <w:pPr>
              <w:spacing w:before="16" w:after="0" w:line="193" w:lineRule="exact"/>
              <w:rPr>
                <w:rFonts w:eastAsia="Times New Roman" w:cstheme="minorHAnsi"/>
                <w:sz w:val="24"/>
                <w:szCs w:val="24"/>
                <w:lang w:val="es-ES"/>
              </w:rPr>
            </w:pPr>
            <w:r>
              <w:rPr>
                <w:rFonts w:eastAsia="Times New Roman" w:cstheme="minorHAnsi"/>
                <w:sz w:val="24"/>
                <w:szCs w:val="24"/>
                <w:lang w:val="es-ES"/>
              </w:rPr>
              <w:t xml:space="preserve"> TONER HP 85 A GENERICO</w:t>
            </w:r>
          </w:p>
        </w:tc>
        <w:tc>
          <w:tcPr>
            <w:tcW w:w="837" w:type="dxa"/>
            <w:tcBorders>
              <w:top w:val="single" w:sz="4" w:space="0" w:color="auto"/>
              <w:left w:val="single" w:sz="4" w:space="0" w:color="auto"/>
              <w:bottom w:val="single" w:sz="4" w:space="0" w:color="auto"/>
              <w:right w:val="single" w:sz="4" w:space="0" w:color="auto"/>
            </w:tcBorders>
          </w:tcPr>
          <w:p w:rsidR="00A310E0" w:rsidRPr="00E923F1" w:rsidRDefault="00A310E0" w:rsidP="00E848F2">
            <w:pPr>
              <w:spacing w:after="0" w:line="240" w:lineRule="auto"/>
              <w:rPr>
                <w:rFonts w:ascii="Times New Roman" w:eastAsia="Times New Roman" w:hAnsi="Times New Roman"/>
                <w:lang w:val="es-ES"/>
              </w:rPr>
            </w:pPr>
          </w:p>
        </w:tc>
        <w:tc>
          <w:tcPr>
            <w:tcW w:w="1090" w:type="dxa"/>
            <w:tcBorders>
              <w:top w:val="single" w:sz="4" w:space="0" w:color="auto"/>
              <w:left w:val="single" w:sz="4" w:space="0" w:color="auto"/>
              <w:bottom w:val="single" w:sz="4" w:space="0" w:color="auto"/>
              <w:right w:val="single" w:sz="4" w:space="0" w:color="auto"/>
            </w:tcBorders>
          </w:tcPr>
          <w:p w:rsidR="00A310E0" w:rsidRPr="00E923F1" w:rsidRDefault="00A310E0" w:rsidP="00E848F2">
            <w:pPr>
              <w:spacing w:after="0" w:line="240" w:lineRule="auto"/>
              <w:rPr>
                <w:rFonts w:ascii="Times New Roman" w:eastAsia="Times New Roman" w:hAnsi="Times New Roman"/>
                <w:lang w:val="es-ES"/>
              </w:rPr>
            </w:pPr>
          </w:p>
        </w:tc>
      </w:tr>
      <w:tr w:rsidR="00A310E0" w:rsidRPr="00E923F1" w:rsidTr="00E848F2">
        <w:trPr>
          <w:trHeight w:val="229"/>
        </w:trPr>
        <w:tc>
          <w:tcPr>
            <w:tcW w:w="765" w:type="dxa"/>
            <w:tcBorders>
              <w:top w:val="single" w:sz="4" w:space="0" w:color="auto"/>
              <w:left w:val="single" w:sz="4" w:space="0" w:color="auto"/>
              <w:bottom w:val="single" w:sz="4" w:space="0" w:color="auto"/>
              <w:right w:val="single" w:sz="4" w:space="0" w:color="auto"/>
            </w:tcBorders>
          </w:tcPr>
          <w:p w:rsidR="00A310E0" w:rsidRPr="0080341B" w:rsidRDefault="00A310E0" w:rsidP="00E848F2">
            <w:pPr>
              <w:spacing w:before="19" w:after="0" w:line="191" w:lineRule="exact"/>
              <w:ind w:left="99"/>
              <w:rPr>
                <w:rFonts w:eastAsia="Times New Roman" w:cstheme="minorHAnsi"/>
                <w:sz w:val="24"/>
                <w:szCs w:val="24"/>
                <w:lang w:val="es-ES"/>
              </w:rPr>
            </w:pPr>
            <w:r w:rsidRPr="0080341B">
              <w:rPr>
                <w:rFonts w:eastAsia="Times New Roman" w:cstheme="minorHAnsi"/>
                <w:sz w:val="24"/>
                <w:szCs w:val="24"/>
                <w:lang w:val="es-ES"/>
              </w:rPr>
              <w:t xml:space="preserve">     2</w:t>
            </w:r>
          </w:p>
        </w:tc>
        <w:tc>
          <w:tcPr>
            <w:tcW w:w="686" w:type="dxa"/>
            <w:tcBorders>
              <w:top w:val="single" w:sz="4" w:space="0" w:color="auto"/>
              <w:left w:val="single" w:sz="4" w:space="0" w:color="auto"/>
              <w:bottom w:val="single" w:sz="4" w:space="0" w:color="auto"/>
              <w:right w:val="single" w:sz="4" w:space="0" w:color="auto"/>
            </w:tcBorders>
          </w:tcPr>
          <w:p w:rsidR="00A310E0" w:rsidRPr="0080341B" w:rsidRDefault="00CE1543" w:rsidP="00CE1543">
            <w:pPr>
              <w:spacing w:before="25" w:after="0" w:line="184" w:lineRule="exact"/>
              <w:ind w:left="71"/>
              <w:jc w:val="center"/>
              <w:rPr>
                <w:rFonts w:eastAsia="Times New Roman" w:cstheme="minorHAnsi"/>
                <w:i/>
                <w:sz w:val="24"/>
                <w:szCs w:val="24"/>
                <w:lang w:val="es-ES"/>
              </w:rPr>
            </w:pPr>
            <w:r>
              <w:rPr>
                <w:rFonts w:eastAsia="Times New Roman" w:cstheme="minorHAnsi"/>
                <w:i/>
                <w:sz w:val="24"/>
                <w:szCs w:val="24"/>
                <w:lang w:val="es-ES"/>
              </w:rPr>
              <w:t>80</w:t>
            </w:r>
          </w:p>
        </w:tc>
        <w:tc>
          <w:tcPr>
            <w:tcW w:w="6373" w:type="dxa"/>
            <w:tcBorders>
              <w:top w:val="single" w:sz="4" w:space="0" w:color="auto"/>
              <w:left w:val="single" w:sz="4" w:space="0" w:color="auto"/>
              <w:bottom w:val="single" w:sz="4" w:space="0" w:color="auto"/>
              <w:right w:val="single" w:sz="4" w:space="0" w:color="auto"/>
            </w:tcBorders>
          </w:tcPr>
          <w:p w:rsidR="00A310E0" w:rsidRPr="0080341B" w:rsidRDefault="00CE1543" w:rsidP="00E848F2">
            <w:pPr>
              <w:spacing w:before="16" w:after="0" w:line="193" w:lineRule="exact"/>
              <w:rPr>
                <w:rFonts w:eastAsia="Times New Roman" w:cstheme="minorHAnsi"/>
                <w:sz w:val="24"/>
                <w:szCs w:val="24"/>
                <w:lang w:val="es-ES"/>
              </w:rPr>
            </w:pPr>
            <w:r>
              <w:rPr>
                <w:rFonts w:eastAsia="Times New Roman" w:cstheme="minorHAnsi"/>
                <w:sz w:val="24"/>
                <w:szCs w:val="24"/>
                <w:lang w:val="es-ES"/>
              </w:rPr>
              <w:t xml:space="preserve"> TONER HP 83 A GENERICO</w:t>
            </w:r>
          </w:p>
        </w:tc>
        <w:tc>
          <w:tcPr>
            <w:tcW w:w="837" w:type="dxa"/>
            <w:tcBorders>
              <w:top w:val="single" w:sz="4" w:space="0" w:color="auto"/>
              <w:left w:val="single" w:sz="4" w:space="0" w:color="auto"/>
              <w:bottom w:val="single" w:sz="4" w:space="0" w:color="auto"/>
              <w:right w:val="single" w:sz="4" w:space="0" w:color="auto"/>
            </w:tcBorders>
          </w:tcPr>
          <w:p w:rsidR="00A310E0" w:rsidRPr="00E923F1" w:rsidRDefault="00A310E0" w:rsidP="00E848F2">
            <w:pPr>
              <w:spacing w:after="0" w:line="240" w:lineRule="auto"/>
              <w:rPr>
                <w:rFonts w:ascii="Times New Roman" w:eastAsia="Times New Roman" w:hAnsi="Times New Roman"/>
                <w:lang w:val="es-ES"/>
              </w:rPr>
            </w:pPr>
          </w:p>
        </w:tc>
        <w:tc>
          <w:tcPr>
            <w:tcW w:w="1090" w:type="dxa"/>
            <w:tcBorders>
              <w:top w:val="single" w:sz="4" w:space="0" w:color="auto"/>
              <w:left w:val="single" w:sz="4" w:space="0" w:color="auto"/>
              <w:bottom w:val="single" w:sz="4" w:space="0" w:color="auto"/>
              <w:right w:val="single" w:sz="4" w:space="0" w:color="auto"/>
            </w:tcBorders>
          </w:tcPr>
          <w:p w:rsidR="00A310E0" w:rsidRPr="00E923F1" w:rsidRDefault="00A310E0" w:rsidP="00E848F2">
            <w:pPr>
              <w:spacing w:after="0" w:line="240" w:lineRule="auto"/>
              <w:rPr>
                <w:rFonts w:ascii="Times New Roman" w:eastAsia="Times New Roman" w:hAnsi="Times New Roman"/>
                <w:lang w:val="es-ES"/>
              </w:rPr>
            </w:pPr>
          </w:p>
        </w:tc>
      </w:tr>
      <w:tr w:rsidR="00A310E0" w:rsidRPr="00E923F1" w:rsidTr="00E848F2">
        <w:trPr>
          <w:trHeight w:val="229"/>
        </w:trPr>
        <w:tc>
          <w:tcPr>
            <w:tcW w:w="765" w:type="dxa"/>
            <w:tcBorders>
              <w:top w:val="single" w:sz="4" w:space="0" w:color="auto"/>
              <w:left w:val="single" w:sz="4" w:space="0" w:color="auto"/>
              <w:bottom w:val="single" w:sz="4" w:space="0" w:color="auto"/>
              <w:right w:val="single" w:sz="4" w:space="0" w:color="auto"/>
            </w:tcBorders>
          </w:tcPr>
          <w:p w:rsidR="00A310E0" w:rsidRPr="0080341B" w:rsidRDefault="00A310E0" w:rsidP="00E848F2">
            <w:pPr>
              <w:spacing w:before="19" w:after="0" w:line="191" w:lineRule="exact"/>
              <w:ind w:left="99"/>
              <w:rPr>
                <w:rFonts w:eastAsia="Times New Roman" w:cstheme="minorHAnsi"/>
                <w:sz w:val="24"/>
                <w:szCs w:val="24"/>
                <w:lang w:val="es-ES"/>
              </w:rPr>
            </w:pPr>
            <w:r w:rsidRPr="0080341B">
              <w:rPr>
                <w:rFonts w:eastAsia="Times New Roman" w:cstheme="minorHAnsi"/>
                <w:sz w:val="24"/>
                <w:szCs w:val="24"/>
                <w:lang w:val="es-ES"/>
              </w:rPr>
              <w:t xml:space="preserve">     3</w:t>
            </w:r>
          </w:p>
        </w:tc>
        <w:tc>
          <w:tcPr>
            <w:tcW w:w="686" w:type="dxa"/>
            <w:tcBorders>
              <w:top w:val="single" w:sz="4" w:space="0" w:color="auto"/>
              <w:left w:val="single" w:sz="4" w:space="0" w:color="auto"/>
              <w:bottom w:val="single" w:sz="4" w:space="0" w:color="auto"/>
              <w:right w:val="single" w:sz="4" w:space="0" w:color="auto"/>
            </w:tcBorders>
          </w:tcPr>
          <w:p w:rsidR="00A310E0" w:rsidRPr="0080341B" w:rsidRDefault="00CE1543" w:rsidP="00E848F2">
            <w:pPr>
              <w:spacing w:before="25" w:after="0" w:line="184" w:lineRule="exact"/>
              <w:ind w:left="71"/>
              <w:jc w:val="center"/>
              <w:rPr>
                <w:rFonts w:eastAsia="Times New Roman" w:cstheme="minorHAnsi"/>
                <w:i/>
                <w:sz w:val="24"/>
                <w:szCs w:val="24"/>
                <w:lang w:val="es-ES"/>
              </w:rPr>
            </w:pPr>
            <w:r>
              <w:rPr>
                <w:rFonts w:eastAsia="Times New Roman" w:cstheme="minorHAnsi"/>
                <w:i/>
                <w:sz w:val="24"/>
                <w:szCs w:val="24"/>
                <w:lang w:val="es-ES"/>
              </w:rPr>
              <w:t>5</w:t>
            </w:r>
          </w:p>
        </w:tc>
        <w:tc>
          <w:tcPr>
            <w:tcW w:w="6373" w:type="dxa"/>
            <w:tcBorders>
              <w:top w:val="single" w:sz="4" w:space="0" w:color="auto"/>
              <w:left w:val="single" w:sz="4" w:space="0" w:color="auto"/>
              <w:bottom w:val="single" w:sz="4" w:space="0" w:color="auto"/>
              <w:right w:val="single" w:sz="4" w:space="0" w:color="auto"/>
            </w:tcBorders>
          </w:tcPr>
          <w:p w:rsidR="00A310E0" w:rsidRPr="0080341B" w:rsidRDefault="00A310E0" w:rsidP="00E848F2">
            <w:pPr>
              <w:spacing w:before="16" w:after="0" w:line="193" w:lineRule="exact"/>
              <w:rPr>
                <w:rFonts w:eastAsia="Times New Roman" w:cstheme="minorHAnsi"/>
                <w:sz w:val="24"/>
                <w:szCs w:val="24"/>
                <w:lang w:val="es-ES"/>
              </w:rPr>
            </w:pPr>
            <w:r w:rsidRPr="0080341B">
              <w:rPr>
                <w:rFonts w:eastAsia="Times New Roman" w:cstheme="minorHAnsi"/>
                <w:sz w:val="24"/>
                <w:szCs w:val="24"/>
                <w:lang w:val="es-ES"/>
              </w:rPr>
              <w:t xml:space="preserve"> </w:t>
            </w:r>
            <w:r w:rsidR="00CE1543">
              <w:rPr>
                <w:rFonts w:cstheme="minorHAnsi"/>
                <w:bCs/>
                <w:color w:val="000000"/>
                <w:sz w:val="24"/>
                <w:szCs w:val="24"/>
              </w:rPr>
              <w:t>TONER HP 55 A GENERICO</w:t>
            </w:r>
          </w:p>
        </w:tc>
        <w:tc>
          <w:tcPr>
            <w:tcW w:w="837" w:type="dxa"/>
            <w:tcBorders>
              <w:top w:val="single" w:sz="4" w:space="0" w:color="auto"/>
              <w:left w:val="single" w:sz="4" w:space="0" w:color="auto"/>
              <w:bottom w:val="single" w:sz="4" w:space="0" w:color="auto"/>
              <w:right w:val="single" w:sz="4" w:space="0" w:color="auto"/>
            </w:tcBorders>
          </w:tcPr>
          <w:p w:rsidR="00A310E0" w:rsidRPr="00E923F1" w:rsidRDefault="00A310E0" w:rsidP="00E848F2">
            <w:pPr>
              <w:spacing w:after="0" w:line="240" w:lineRule="auto"/>
              <w:rPr>
                <w:rFonts w:ascii="Times New Roman" w:eastAsia="Times New Roman" w:hAnsi="Times New Roman"/>
                <w:lang w:val="es-ES"/>
              </w:rPr>
            </w:pPr>
          </w:p>
        </w:tc>
        <w:tc>
          <w:tcPr>
            <w:tcW w:w="1090" w:type="dxa"/>
            <w:tcBorders>
              <w:top w:val="single" w:sz="4" w:space="0" w:color="auto"/>
              <w:left w:val="single" w:sz="4" w:space="0" w:color="auto"/>
              <w:bottom w:val="single" w:sz="4" w:space="0" w:color="auto"/>
              <w:right w:val="single" w:sz="4" w:space="0" w:color="auto"/>
            </w:tcBorders>
          </w:tcPr>
          <w:p w:rsidR="00A310E0" w:rsidRPr="00E923F1" w:rsidRDefault="00A310E0" w:rsidP="00E848F2">
            <w:pPr>
              <w:spacing w:after="0" w:line="240" w:lineRule="auto"/>
              <w:rPr>
                <w:rFonts w:ascii="Times New Roman" w:eastAsia="Times New Roman" w:hAnsi="Times New Roman"/>
                <w:lang w:val="es-ES"/>
              </w:rPr>
            </w:pPr>
          </w:p>
        </w:tc>
      </w:tr>
      <w:tr w:rsidR="00A310E0" w:rsidRPr="00E923F1" w:rsidTr="00E848F2">
        <w:trPr>
          <w:trHeight w:val="208"/>
        </w:trPr>
        <w:tc>
          <w:tcPr>
            <w:tcW w:w="765" w:type="dxa"/>
            <w:tcBorders>
              <w:top w:val="single" w:sz="4" w:space="0" w:color="auto"/>
              <w:left w:val="single" w:sz="4" w:space="0" w:color="auto"/>
              <w:bottom w:val="single" w:sz="4" w:space="0" w:color="auto"/>
              <w:right w:val="single" w:sz="4" w:space="0" w:color="auto"/>
            </w:tcBorders>
          </w:tcPr>
          <w:p w:rsidR="00A310E0" w:rsidRPr="0080341B" w:rsidRDefault="00A310E0" w:rsidP="00E848F2">
            <w:pPr>
              <w:spacing w:after="0" w:line="240" w:lineRule="auto"/>
              <w:jc w:val="center"/>
              <w:rPr>
                <w:rFonts w:eastAsia="Times New Roman" w:cstheme="minorHAnsi"/>
                <w:sz w:val="24"/>
                <w:szCs w:val="24"/>
                <w:lang w:val="es-ES"/>
              </w:rPr>
            </w:pPr>
            <w:r w:rsidRPr="0080341B">
              <w:rPr>
                <w:rFonts w:eastAsia="Times New Roman" w:cstheme="minorHAnsi"/>
                <w:sz w:val="24"/>
                <w:szCs w:val="24"/>
                <w:lang w:val="es-ES"/>
              </w:rPr>
              <w:t>4</w:t>
            </w:r>
          </w:p>
        </w:tc>
        <w:tc>
          <w:tcPr>
            <w:tcW w:w="686" w:type="dxa"/>
            <w:tcBorders>
              <w:top w:val="single" w:sz="4" w:space="0" w:color="auto"/>
              <w:left w:val="single" w:sz="4" w:space="0" w:color="auto"/>
              <w:bottom w:val="single" w:sz="4" w:space="0" w:color="auto"/>
              <w:right w:val="single" w:sz="4" w:space="0" w:color="auto"/>
            </w:tcBorders>
          </w:tcPr>
          <w:p w:rsidR="00A310E0" w:rsidRPr="0080341B" w:rsidRDefault="00A310E0" w:rsidP="00E848F2">
            <w:pPr>
              <w:spacing w:after="0" w:line="240" w:lineRule="auto"/>
              <w:jc w:val="center"/>
              <w:rPr>
                <w:rFonts w:eastAsia="Times New Roman" w:cstheme="minorHAnsi"/>
                <w:i/>
                <w:sz w:val="24"/>
                <w:szCs w:val="24"/>
                <w:lang w:val="es-ES"/>
              </w:rPr>
            </w:pPr>
            <w:r w:rsidRPr="0080341B">
              <w:rPr>
                <w:rFonts w:eastAsia="Times New Roman" w:cstheme="minorHAnsi"/>
                <w:i/>
                <w:sz w:val="24"/>
                <w:szCs w:val="24"/>
                <w:lang w:val="es-ES"/>
              </w:rPr>
              <w:t>5</w:t>
            </w:r>
          </w:p>
        </w:tc>
        <w:tc>
          <w:tcPr>
            <w:tcW w:w="6373" w:type="dxa"/>
            <w:tcBorders>
              <w:top w:val="single" w:sz="4" w:space="0" w:color="auto"/>
              <w:left w:val="single" w:sz="4" w:space="0" w:color="auto"/>
              <w:bottom w:val="single" w:sz="4" w:space="0" w:color="auto"/>
              <w:right w:val="single" w:sz="4" w:space="0" w:color="auto"/>
            </w:tcBorders>
          </w:tcPr>
          <w:p w:rsidR="00A310E0" w:rsidRPr="0080341B" w:rsidRDefault="00CE1543" w:rsidP="00CE1543">
            <w:pPr>
              <w:spacing w:before="2" w:after="0" w:line="186" w:lineRule="exact"/>
              <w:ind w:left="86"/>
              <w:rPr>
                <w:rFonts w:eastAsia="Times New Roman" w:cstheme="minorHAnsi"/>
                <w:sz w:val="24"/>
                <w:szCs w:val="24"/>
                <w:lang w:val="es-ES"/>
              </w:rPr>
            </w:pPr>
            <w:r>
              <w:rPr>
                <w:rFonts w:eastAsia="Times New Roman" w:cstheme="minorHAnsi"/>
                <w:sz w:val="24"/>
                <w:szCs w:val="24"/>
                <w:lang w:val="es-ES"/>
              </w:rPr>
              <w:t>TONER BROTHER 1060 GENERICO</w:t>
            </w:r>
          </w:p>
        </w:tc>
        <w:tc>
          <w:tcPr>
            <w:tcW w:w="837" w:type="dxa"/>
            <w:tcBorders>
              <w:top w:val="single" w:sz="4" w:space="0" w:color="auto"/>
              <w:left w:val="single" w:sz="4" w:space="0" w:color="auto"/>
              <w:bottom w:val="single" w:sz="4" w:space="0" w:color="auto"/>
              <w:right w:val="single" w:sz="4" w:space="0" w:color="auto"/>
            </w:tcBorders>
          </w:tcPr>
          <w:p w:rsidR="00A310E0" w:rsidRPr="00E923F1" w:rsidRDefault="00A310E0" w:rsidP="00E848F2">
            <w:pPr>
              <w:spacing w:after="0" w:line="240" w:lineRule="auto"/>
              <w:rPr>
                <w:rFonts w:ascii="Times New Roman" w:eastAsia="Times New Roman" w:hAnsi="Times New Roman"/>
                <w:lang w:val="es-ES"/>
              </w:rPr>
            </w:pPr>
          </w:p>
        </w:tc>
        <w:tc>
          <w:tcPr>
            <w:tcW w:w="1090" w:type="dxa"/>
            <w:tcBorders>
              <w:top w:val="single" w:sz="4" w:space="0" w:color="auto"/>
              <w:left w:val="single" w:sz="4" w:space="0" w:color="auto"/>
              <w:bottom w:val="single" w:sz="4" w:space="0" w:color="auto"/>
              <w:right w:val="single" w:sz="4" w:space="0" w:color="auto"/>
            </w:tcBorders>
          </w:tcPr>
          <w:p w:rsidR="00A310E0" w:rsidRPr="00E923F1" w:rsidRDefault="00A310E0" w:rsidP="00E848F2">
            <w:pPr>
              <w:spacing w:after="0" w:line="240" w:lineRule="auto"/>
              <w:rPr>
                <w:rFonts w:ascii="Times New Roman" w:eastAsia="Times New Roman" w:hAnsi="Times New Roman"/>
                <w:lang w:val="es-ES"/>
              </w:rPr>
            </w:pPr>
          </w:p>
        </w:tc>
      </w:tr>
      <w:tr w:rsidR="00327D79" w:rsidRPr="00E923F1" w:rsidTr="00E848F2">
        <w:trPr>
          <w:trHeight w:val="208"/>
        </w:trPr>
        <w:tc>
          <w:tcPr>
            <w:tcW w:w="765" w:type="dxa"/>
            <w:tcBorders>
              <w:top w:val="single" w:sz="4" w:space="0" w:color="auto"/>
              <w:left w:val="single" w:sz="4" w:space="0" w:color="auto"/>
              <w:bottom w:val="single" w:sz="4" w:space="0" w:color="auto"/>
              <w:right w:val="single" w:sz="4" w:space="0" w:color="auto"/>
            </w:tcBorders>
          </w:tcPr>
          <w:p w:rsidR="00327D79" w:rsidRPr="0080341B" w:rsidRDefault="00327D79" w:rsidP="00E848F2">
            <w:pPr>
              <w:spacing w:after="0" w:line="240" w:lineRule="auto"/>
              <w:jc w:val="center"/>
              <w:rPr>
                <w:rFonts w:eastAsia="Times New Roman" w:cstheme="minorHAnsi"/>
                <w:sz w:val="24"/>
                <w:szCs w:val="24"/>
                <w:lang w:val="es-ES"/>
              </w:rPr>
            </w:pPr>
            <w:r>
              <w:rPr>
                <w:rFonts w:eastAsia="Times New Roman" w:cstheme="minorHAnsi"/>
                <w:sz w:val="24"/>
                <w:szCs w:val="24"/>
                <w:lang w:val="es-ES"/>
              </w:rPr>
              <w:t>5</w:t>
            </w:r>
          </w:p>
        </w:tc>
        <w:tc>
          <w:tcPr>
            <w:tcW w:w="686" w:type="dxa"/>
            <w:tcBorders>
              <w:top w:val="single" w:sz="4" w:space="0" w:color="auto"/>
              <w:left w:val="single" w:sz="4" w:space="0" w:color="auto"/>
              <w:bottom w:val="single" w:sz="4" w:space="0" w:color="auto"/>
              <w:right w:val="single" w:sz="4" w:space="0" w:color="auto"/>
            </w:tcBorders>
          </w:tcPr>
          <w:p w:rsidR="00327D79" w:rsidRPr="0080341B" w:rsidRDefault="00327D79" w:rsidP="00E848F2">
            <w:pPr>
              <w:spacing w:after="0" w:line="240" w:lineRule="auto"/>
              <w:jc w:val="center"/>
              <w:rPr>
                <w:rFonts w:eastAsia="Times New Roman" w:cstheme="minorHAnsi"/>
                <w:i/>
                <w:sz w:val="24"/>
                <w:szCs w:val="24"/>
                <w:lang w:val="es-ES"/>
              </w:rPr>
            </w:pPr>
            <w:r>
              <w:rPr>
                <w:rFonts w:eastAsia="Times New Roman" w:cstheme="minorHAnsi"/>
                <w:i/>
                <w:sz w:val="24"/>
                <w:szCs w:val="24"/>
                <w:lang w:val="es-ES"/>
              </w:rPr>
              <w:t>2</w:t>
            </w:r>
          </w:p>
        </w:tc>
        <w:tc>
          <w:tcPr>
            <w:tcW w:w="6373" w:type="dxa"/>
            <w:tcBorders>
              <w:top w:val="single" w:sz="4" w:space="0" w:color="auto"/>
              <w:left w:val="single" w:sz="4" w:space="0" w:color="auto"/>
              <w:bottom w:val="single" w:sz="4" w:space="0" w:color="auto"/>
              <w:right w:val="single" w:sz="4" w:space="0" w:color="auto"/>
            </w:tcBorders>
          </w:tcPr>
          <w:p w:rsidR="00327D79" w:rsidRDefault="00327D79" w:rsidP="00CE1543">
            <w:pPr>
              <w:spacing w:before="2" w:after="0" w:line="186" w:lineRule="exact"/>
              <w:ind w:left="86"/>
              <w:rPr>
                <w:rFonts w:eastAsia="Times New Roman" w:cstheme="minorHAnsi"/>
                <w:sz w:val="24"/>
                <w:szCs w:val="24"/>
                <w:lang w:val="es-ES"/>
              </w:rPr>
            </w:pPr>
            <w:r>
              <w:rPr>
                <w:rFonts w:eastAsia="Times New Roman" w:cstheme="minorHAnsi"/>
                <w:sz w:val="24"/>
                <w:szCs w:val="24"/>
                <w:lang w:val="es-ES"/>
              </w:rPr>
              <w:t xml:space="preserve">LASER JET PRO MFP M 428 </w:t>
            </w:r>
            <w:proofErr w:type="spellStart"/>
            <w:r>
              <w:rPr>
                <w:rFonts w:eastAsia="Times New Roman" w:cstheme="minorHAnsi"/>
                <w:sz w:val="24"/>
                <w:szCs w:val="24"/>
                <w:lang w:val="es-ES"/>
              </w:rPr>
              <w:t>Fdw</w:t>
            </w:r>
            <w:proofErr w:type="spellEnd"/>
            <w:r>
              <w:rPr>
                <w:rFonts w:eastAsia="Times New Roman" w:cstheme="minorHAnsi"/>
                <w:sz w:val="24"/>
                <w:szCs w:val="24"/>
                <w:lang w:val="es-ES"/>
              </w:rPr>
              <w:t xml:space="preserve"> 58 C</w:t>
            </w:r>
          </w:p>
        </w:tc>
        <w:tc>
          <w:tcPr>
            <w:tcW w:w="837" w:type="dxa"/>
            <w:tcBorders>
              <w:top w:val="single" w:sz="4" w:space="0" w:color="auto"/>
              <w:left w:val="single" w:sz="4" w:space="0" w:color="auto"/>
              <w:bottom w:val="single" w:sz="4" w:space="0" w:color="auto"/>
              <w:right w:val="single" w:sz="4" w:space="0" w:color="auto"/>
            </w:tcBorders>
          </w:tcPr>
          <w:p w:rsidR="00327D79" w:rsidRPr="00E923F1" w:rsidRDefault="00327D79" w:rsidP="00E848F2">
            <w:pPr>
              <w:spacing w:after="0" w:line="240" w:lineRule="auto"/>
              <w:rPr>
                <w:rFonts w:ascii="Times New Roman" w:eastAsia="Times New Roman" w:hAnsi="Times New Roman"/>
                <w:lang w:val="es-ES"/>
              </w:rPr>
            </w:pPr>
          </w:p>
        </w:tc>
        <w:tc>
          <w:tcPr>
            <w:tcW w:w="1090" w:type="dxa"/>
            <w:tcBorders>
              <w:top w:val="single" w:sz="4" w:space="0" w:color="auto"/>
              <w:left w:val="single" w:sz="4" w:space="0" w:color="auto"/>
              <w:bottom w:val="single" w:sz="4" w:space="0" w:color="auto"/>
              <w:right w:val="single" w:sz="4" w:space="0" w:color="auto"/>
            </w:tcBorders>
          </w:tcPr>
          <w:p w:rsidR="00327D79" w:rsidRPr="00E923F1" w:rsidRDefault="00327D79" w:rsidP="00E848F2">
            <w:pPr>
              <w:spacing w:after="0" w:line="240" w:lineRule="auto"/>
              <w:rPr>
                <w:rFonts w:ascii="Times New Roman" w:eastAsia="Times New Roman" w:hAnsi="Times New Roman"/>
                <w:lang w:val="es-ES"/>
              </w:rPr>
            </w:pPr>
          </w:p>
        </w:tc>
      </w:tr>
      <w:tr w:rsidR="00A310E0" w:rsidRPr="00E923F1" w:rsidTr="00E848F2">
        <w:trPr>
          <w:trHeight w:val="236"/>
        </w:trPr>
        <w:tc>
          <w:tcPr>
            <w:tcW w:w="8661" w:type="dxa"/>
            <w:gridSpan w:val="4"/>
            <w:tcBorders>
              <w:top w:val="single" w:sz="4" w:space="0" w:color="auto"/>
              <w:left w:val="single" w:sz="4" w:space="0" w:color="auto"/>
              <w:bottom w:val="single" w:sz="4" w:space="0" w:color="auto"/>
              <w:right w:val="single" w:sz="4" w:space="0" w:color="auto"/>
            </w:tcBorders>
          </w:tcPr>
          <w:p w:rsidR="00A310E0" w:rsidRPr="00E923F1" w:rsidRDefault="00A310E0" w:rsidP="00E848F2">
            <w:pPr>
              <w:spacing w:before="60" w:after="0" w:line="157" w:lineRule="exact"/>
              <w:ind w:left="58"/>
              <w:rPr>
                <w:rFonts w:ascii="Times New Roman" w:eastAsia="Times New Roman" w:hAnsi="Times New Roman"/>
                <w:b/>
                <w:lang w:val="es-ES"/>
              </w:rPr>
            </w:pPr>
            <w:r w:rsidRPr="00E923F1">
              <w:rPr>
                <w:rFonts w:ascii="Times New Roman" w:eastAsia="Times New Roman" w:hAnsi="Times New Roman"/>
                <w:noProof/>
                <w:lang w:eastAsia="es-AR"/>
              </w:rPr>
              <mc:AlternateContent>
                <mc:Choice Requires="wpg">
                  <w:drawing>
                    <wp:anchor distT="0" distB="0" distL="0" distR="0" simplePos="0" relativeHeight="251659264" behindDoc="1" locked="0" layoutInCell="1" allowOverlap="1" wp14:anchorId="77833E5A" wp14:editId="00FBF2F1">
                      <wp:simplePos x="0" y="0"/>
                      <wp:positionH relativeFrom="column">
                        <wp:posOffset>778743</wp:posOffset>
                      </wp:positionH>
                      <wp:positionV relativeFrom="paragraph">
                        <wp:posOffset>119051</wp:posOffset>
                      </wp:positionV>
                      <wp:extent cx="4434840" cy="9525"/>
                      <wp:effectExtent l="0" t="0" r="0"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434840" cy="9525"/>
                                <a:chOff x="0" y="0"/>
                                <a:chExt cx="4434840" cy="9525"/>
                              </a:xfrm>
                            </wpg:grpSpPr>
                            <wps:wsp>
                              <wps:cNvPr id="8" name="Graphic 8"/>
                              <wps:cNvSpPr/>
                              <wps:spPr>
                                <a:xfrm>
                                  <a:off x="0" y="4474"/>
                                  <a:ext cx="4434840" cy="1270"/>
                                </a:xfrm>
                                <a:custGeom>
                                  <a:avLst/>
                                  <a:gdLst/>
                                  <a:ahLst/>
                                  <a:cxnLst/>
                                  <a:rect l="l" t="t" r="r" b="b"/>
                                  <a:pathLst>
                                    <a:path w="4434840">
                                      <a:moveTo>
                                        <a:pt x="0" y="0"/>
                                      </a:moveTo>
                                      <a:lnTo>
                                        <a:pt x="4434613" y="0"/>
                                      </a:lnTo>
                                    </a:path>
                                  </a:pathLst>
                                </a:custGeom>
                                <a:ln w="8949">
                                  <a:solidFill>
                                    <a:srgbClr val="6A6A6A"/>
                                  </a:solidFill>
                                  <a:prstDash val="sysDash"/>
                                </a:ln>
                              </wps:spPr>
                              <wps:bodyPr wrap="square" lIns="0" tIns="0" rIns="0" bIns="0" rtlCol="0">
                                <a:prstTxWarp prst="textNoShape">
                                  <a:avLst/>
                                </a:prstTxWarp>
                                <a:noAutofit/>
                              </wps:bodyPr>
                            </wps:wsp>
                          </wpg:wgp>
                        </a:graphicData>
                      </a:graphic>
                    </wp:anchor>
                  </w:drawing>
                </mc:Choice>
                <mc:Fallback>
                  <w:pict>
                    <v:group w14:anchorId="41B72A86" id="Group 7" o:spid="_x0000_s1026" style="position:absolute;margin-left:61.3pt;margin-top:9.35pt;width:349.2pt;height:.75pt;z-index:-251657216;mso-wrap-distance-left:0;mso-wrap-distance-right:0" coordsize="4434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">
                      <v:shape id="Graphic 8" o:spid="_x0000_s1027" style="position:absolute;top:44;width:44348;height:13;visibility:visible;mso-wrap-style:square;v-text-anchor:top" coordsize="44348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" path="m,l4434613,e" filled="f" strokecolor="#6a6a6a" strokeweight=".24858mm">
                        <v:stroke dashstyle="3 1"/>
                        <v:path arrowok="t"/>
                      </v:shape>
                    </v:group>
                  </w:pict>
                </mc:Fallback>
              </mc:AlternateContent>
            </w:r>
            <w:r w:rsidRPr="00E923F1">
              <w:rPr>
                <w:rFonts w:ascii="Times New Roman" w:eastAsia="Times New Roman" w:hAnsi="Times New Roman"/>
                <w:b/>
                <w:color w:val="6B6B6B"/>
                <w:lang w:val="es-ES"/>
              </w:rPr>
              <w:t>SON</w:t>
            </w:r>
            <w:r w:rsidRPr="00E923F1">
              <w:rPr>
                <w:rFonts w:ascii="Times New Roman" w:eastAsia="Times New Roman" w:hAnsi="Times New Roman"/>
                <w:b/>
                <w:color w:val="6B6B6B"/>
                <w:spacing w:val="3"/>
                <w:lang w:val="es-ES"/>
              </w:rPr>
              <w:t xml:space="preserve"> </w:t>
            </w:r>
            <w:r w:rsidRPr="00E923F1">
              <w:rPr>
                <w:rFonts w:ascii="Times New Roman" w:eastAsia="Times New Roman" w:hAnsi="Times New Roman"/>
                <w:b/>
                <w:color w:val="565656"/>
                <w:spacing w:val="-2"/>
                <w:lang w:val="es-ES"/>
              </w:rPr>
              <w:t>PESOS:</w:t>
            </w:r>
          </w:p>
        </w:tc>
        <w:tc>
          <w:tcPr>
            <w:tcW w:w="1090" w:type="dxa"/>
            <w:tcBorders>
              <w:top w:val="single" w:sz="4" w:space="0" w:color="auto"/>
              <w:left w:val="single" w:sz="4" w:space="0" w:color="auto"/>
              <w:bottom w:val="single" w:sz="4" w:space="0" w:color="auto"/>
              <w:right w:val="single" w:sz="4" w:space="0" w:color="auto"/>
            </w:tcBorders>
          </w:tcPr>
          <w:p w:rsidR="00A310E0" w:rsidRPr="00E923F1" w:rsidRDefault="00A310E0" w:rsidP="00E848F2">
            <w:pPr>
              <w:spacing w:before="22" w:after="0" w:line="240" w:lineRule="auto"/>
              <w:ind w:left="47"/>
              <w:rPr>
                <w:rFonts w:ascii="Arial" w:eastAsia="Times New Roman" w:hAnsi="Times New Roman"/>
                <w:lang w:val="es-ES"/>
              </w:rPr>
            </w:pPr>
            <w:r w:rsidRPr="00E923F1">
              <w:rPr>
                <w:rFonts w:ascii="Arial" w:eastAsia="Times New Roman" w:hAnsi="Times New Roman"/>
                <w:color w:val="7C7C7C"/>
                <w:spacing w:val="-10"/>
                <w:w w:val="135"/>
                <w:lang w:val="es-ES"/>
              </w:rPr>
              <w:t>$</w:t>
            </w:r>
          </w:p>
        </w:tc>
      </w:tr>
    </w:tbl>
    <w:p w:rsidR="00A310E0" w:rsidRPr="00E923F1" w:rsidRDefault="00A310E0" w:rsidP="00A310E0">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b/>
          <w:u w:val="single"/>
        </w:rPr>
      </w:pPr>
      <w:r w:rsidRPr="00E923F1">
        <w:rPr>
          <w:b/>
          <w:u w:val="single"/>
        </w:rPr>
        <w:br w:type="page"/>
      </w:r>
    </w:p>
    <w:p w:rsidR="00A310E0" w:rsidRDefault="00A310E0" w:rsidP="00A310E0">
      <w:pPr>
        <w:spacing w:after="0"/>
        <w:rPr>
          <w:b/>
          <w:sz w:val="20"/>
          <w:szCs w:val="20"/>
          <w:u w:val="single"/>
        </w:rPr>
      </w:pPr>
    </w:p>
    <w:p w:rsidR="00A310E0" w:rsidRDefault="00A310E0" w:rsidP="00A310E0">
      <w:pPr>
        <w:spacing w:after="0"/>
        <w:rPr>
          <w:b/>
          <w:sz w:val="20"/>
          <w:szCs w:val="20"/>
          <w:u w:val="single"/>
        </w:rPr>
      </w:pPr>
    </w:p>
    <w:p w:rsidR="00A310E0" w:rsidRDefault="00A310E0" w:rsidP="00A310E0">
      <w:pPr>
        <w:spacing w:after="0"/>
        <w:jc w:val="center"/>
        <w:rPr>
          <w:b/>
          <w:sz w:val="28"/>
          <w:szCs w:val="28"/>
        </w:rPr>
      </w:pPr>
      <w:r w:rsidRPr="00372DA9">
        <w:rPr>
          <w:b/>
          <w:sz w:val="28"/>
          <w:szCs w:val="28"/>
        </w:rPr>
        <w:t>MARCO LEGAL Y PLIEGO DE BASES Y CONDICIONES PARTICULARES</w:t>
      </w:r>
    </w:p>
    <w:p w:rsidR="00A310E0" w:rsidRDefault="00A310E0" w:rsidP="00A310E0">
      <w:pPr>
        <w:spacing w:after="0"/>
        <w:jc w:val="center"/>
        <w:rPr>
          <w:b/>
          <w:sz w:val="28"/>
          <w:szCs w:val="28"/>
        </w:rPr>
      </w:pPr>
    </w:p>
    <w:p w:rsidR="00A310E0" w:rsidRPr="00372DA9" w:rsidRDefault="00A310E0" w:rsidP="00A310E0">
      <w:pPr>
        <w:spacing w:after="0"/>
        <w:jc w:val="center"/>
        <w:rPr>
          <w:sz w:val="20"/>
          <w:szCs w:val="20"/>
          <w:u w:val="single"/>
        </w:rPr>
      </w:pPr>
      <w:r w:rsidRPr="00372DA9">
        <w:rPr>
          <w:b/>
          <w:sz w:val="28"/>
          <w:szCs w:val="28"/>
          <w:u w:val="single"/>
        </w:rPr>
        <w:t>LLAMADO A LICITACIÓN PRIVADA- MARCO LEGAL</w:t>
      </w:r>
    </w:p>
    <w:p w:rsidR="00A310E0" w:rsidRDefault="00A310E0" w:rsidP="00A310E0">
      <w:pPr>
        <w:spacing w:after="0"/>
        <w:rPr>
          <w:sz w:val="20"/>
          <w:szCs w:val="20"/>
        </w:rPr>
      </w:pPr>
      <w:r>
        <w:rPr>
          <w:sz w:val="20"/>
          <w:szCs w:val="20"/>
        </w:rPr>
        <w:t xml:space="preserve">                                                                        </w:t>
      </w:r>
    </w:p>
    <w:p w:rsidR="00A310E0" w:rsidRDefault="00A310E0" w:rsidP="00A310E0">
      <w:pPr>
        <w:spacing w:after="0"/>
        <w:rPr>
          <w:sz w:val="20"/>
          <w:szCs w:val="20"/>
        </w:rPr>
      </w:pPr>
    </w:p>
    <w:p w:rsidR="00A310E0" w:rsidRDefault="00A310E0" w:rsidP="00A310E0">
      <w:pPr>
        <w:spacing w:after="0"/>
        <w:rPr>
          <w:sz w:val="24"/>
          <w:szCs w:val="24"/>
        </w:rPr>
      </w:pPr>
      <w:r w:rsidRPr="00372DA9">
        <w:rPr>
          <w:b/>
          <w:sz w:val="24"/>
          <w:szCs w:val="24"/>
        </w:rPr>
        <w:t>NORMATIVA APLICABLE:</w:t>
      </w:r>
      <w:r>
        <w:rPr>
          <w:b/>
          <w:sz w:val="24"/>
          <w:szCs w:val="24"/>
        </w:rPr>
        <w:t xml:space="preserve"> </w:t>
      </w:r>
      <w:r w:rsidRPr="00372DA9">
        <w:rPr>
          <w:sz w:val="24"/>
          <w:szCs w:val="24"/>
        </w:rPr>
        <w:t>Regla</w:t>
      </w:r>
      <w:r>
        <w:rPr>
          <w:sz w:val="24"/>
          <w:szCs w:val="24"/>
        </w:rPr>
        <w:t>mento del Régimen de Contrataciones de la Universidad de Buenos Aires, Capitulo A CODIGO.UBA I-53 Resoluciones REREC-2024-154-E-UBA, RESCS-2022-635-E-UBA-REC y sus modificatorias y las Resoluciones REREC-2020-738-E-UBA-REC y RESCS-2022-614-UBA-REC (TAD).</w:t>
      </w:r>
    </w:p>
    <w:p w:rsidR="00A310E0" w:rsidRPr="00372DA9" w:rsidRDefault="00A310E0" w:rsidP="00A310E0">
      <w:pPr>
        <w:spacing w:after="0"/>
        <w:rPr>
          <w:sz w:val="24"/>
          <w:szCs w:val="24"/>
        </w:rPr>
      </w:pPr>
      <w:r>
        <w:rPr>
          <w:sz w:val="24"/>
          <w:szCs w:val="24"/>
        </w:rPr>
        <w:t xml:space="preserve">Los licitantes que estén interesados podrán obtener el Reglamento del Régimen de Contrataciones de la Universidad de Buenos Aires, en el sitio web de la Escuela Superior de Comercio Carlos Pellegrini. </w:t>
      </w:r>
    </w:p>
    <w:p w:rsidR="00A310E0" w:rsidRDefault="00A310E0" w:rsidP="00A310E0">
      <w:pPr>
        <w:spacing w:after="0"/>
        <w:rPr>
          <w:sz w:val="20"/>
          <w:szCs w:val="20"/>
        </w:rPr>
      </w:pPr>
    </w:p>
    <w:p w:rsidR="00A310E0" w:rsidRDefault="00A310E0" w:rsidP="00A310E0">
      <w:pPr>
        <w:spacing w:after="0"/>
        <w:jc w:val="center"/>
        <w:rPr>
          <w:b/>
          <w:sz w:val="28"/>
          <w:szCs w:val="28"/>
          <w:u w:val="single"/>
        </w:rPr>
      </w:pPr>
    </w:p>
    <w:p w:rsidR="00A310E0" w:rsidRPr="00551072" w:rsidRDefault="00A310E0" w:rsidP="00A310E0">
      <w:pPr>
        <w:jc w:val="center"/>
        <w:rPr>
          <w:b/>
          <w:sz w:val="28"/>
          <w:szCs w:val="28"/>
          <w:u w:val="single"/>
        </w:rPr>
      </w:pPr>
      <w:r>
        <w:rPr>
          <w:b/>
          <w:sz w:val="28"/>
          <w:szCs w:val="28"/>
          <w:u w:val="single"/>
        </w:rPr>
        <w:t>CLAUSULAS PARTICULARES</w:t>
      </w:r>
    </w:p>
    <w:p w:rsidR="00A310E0" w:rsidRDefault="00A310E0" w:rsidP="00A310E0">
      <w:pPr>
        <w:rPr>
          <w:sz w:val="24"/>
          <w:szCs w:val="24"/>
        </w:rPr>
      </w:pPr>
    </w:p>
    <w:p w:rsidR="00A310E0" w:rsidRDefault="00A310E0" w:rsidP="00A310E0">
      <w:pPr>
        <w:rPr>
          <w:sz w:val="24"/>
          <w:szCs w:val="24"/>
        </w:rPr>
      </w:pPr>
      <w:r w:rsidRPr="00C32FF6">
        <w:rPr>
          <w:sz w:val="24"/>
          <w:szCs w:val="24"/>
        </w:rPr>
        <w:t>Las siguientes cl</w:t>
      </w:r>
      <w:r>
        <w:rPr>
          <w:sz w:val="24"/>
          <w:szCs w:val="24"/>
        </w:rPr>
        <w:t>á</w:t>
      </w:r>
      <w:r w:rsidRPr="00C32FF6">
        <w:rPr>
          <w:sz w:val="24"/>
          <w:szCs w:val="24"/>
        </w:rPr>
        <w:t>usulas</w:t>
      </w:r>
      <w:r>
        <w:rPr>
          <w:sz w:val="24"/>
          <w:szCs w:val="24"/>
        </w:rPr>
        <w:t xml:space="preserve"> Particulares (PCP) complementan o modifican las disposiciones de las Cláusulas Generales (PCG). En caso de conflicto, las disposiciones aquí contenidas prevalecerán sobre las de las PCG.</w:t>
      </w:r>
    </w:p>
    <w:p w:rsidR="00A310E0" w:rsidRDefault="00A310E0" w:rsidP="00A310E0">
      <w:pPr>
        <w:rPr>
          <w:sz w:val="24"/>
          <w:szCs w:val="24"/>
        </w:rPr>
      </w:pPr>
      <w:r>
        <w:rPr>
          <w:sz w:val="24"/>
          <w:szCs w:val="24"/>
        </w:rPr>
        <w:t>Se modifican o complementan los siguientes numerales del PCG:</w:t>
      </w:r>
    </w:p>
    <w:p w:rsidR="00A310E0" w:rsidRDefault="00A310E0" w:rsidP="00A310E0">
      <w:pPr>
        <w:rPr>
          <w:sz w:val="24"/>
          <w:szCs w:val="24"/>
          <w:u w:val="single"/>
        </w:rPr>
      </w:pPr>
    </w:p>
    <w:p w:rsidR="00A310E0" w:rsidRDefault="00A310E0" w:rsidP="00A310E0">
      <w:pPr>
        <w:rPr>
          <w:sz w:val="24"/>
          <w:szCs w:val="24"/>
          <w:u w:val="single"/>
        </w:rPr>
      </w:pPr>
      <w:r w:rsidRPr="00C32FF6">
        <w:rPr>
          <w:sz w:val="24"/>
          <w:szCs w:val="24"/>
          <w:u w:val="single"/>
        </w:rPr>
        <w:t>CLAUSULA 1</w:t>
      </w:r>
      <w:r>
        <w:rPr>
          <w:sz w:val="24"/>
          <w:szCs w:val="24"/>
          <w:u w:val="single"/>
        </w:rPr>
        <w:t>.</w:t>
      </w:r>
      <w:r w:rsidRPr="00C32FF6">
        <w:rPr>
          <w:sz w:val="24"/>
          <w:szCs w:val="24"/>
          <w:u w:val="single"/>
        </w:rPr>
        <w:t xml:space="preserve">- </w:t>
      </w:r>
      <w:r>
        <w:rPr>
          <w:sz w:val="24"/>
          <w:szCs w:val="24"/>
          <w:u w:val="single"/>
        </w:rPr>
        <w:t xml:space="preserve"> </w:t>
      </w:r>
      <w:r w:rsidRPr="00C32FF6">
        <w:rPr>
          <w:sz w:val="24"/>
          <w:szCs w:val="24"/>
          <w:u w:val="single"/>
        </w:rPr>
        <w:t>MANTENIMIENTO DE OFERTA</w:t>
      </w:r>
    </w:p>
    <w:p w:rsidR="00A310E0" w:rsidRPr="00227586" w:rsidRDefault="00A310E0" w:rsidP="00A310E0">
      <w:pPr>
        <w:rPr>
          <w:sz w:val="24"/>
          <w:szCs w:val="24"/>
          <w:u w:val="single"/>
        </w:rPr>
      </w:pPr>
      <w:r w:rsidRPr="00227586">
        <w:rPr>
          <w:sz w:val="24"/>
          <w:szCs w:val="24"/>
        </w:rPr>
        <w:t xml:space="preserve"> </w:t>
      </w:r>
      <w:r>
        <w:rPr>
          <w:sz w:val="24"/>
          <w:szCs w:val="24"/>
        </w:rPr>
        <w:t xml:space="preserve">Sesenta (60) días corridos contados desde el acto de apertura, el plazo se prorrogará en forma automática por un lapso igual, y así sucesivamente, salvo que el oferente manifestará en forma expresa su voluntad de no renovar el plazo de mantenimiento con una antelación mínima de Diez (10) días corridos al vencimiento de cada plazo. </w:t>
      </w:r>
    </w:p>
    <w:p w:rsidR="00A310E0" w:rsidRDefault="00A310E0" w:rsidP="00A310E0">
      <w:pPr>
        <w:rPr>
          <w:sz w:val="24"/>
          <w:szCs w:val="24"/>
          <w:u w:val="single"/>
        </w:rPr>
      </w:pPr>
    </w:p>
    <w:p w:rsidR="00A310E0" w:rsidRPr="008A5551" w:rsidRDefault="00A310E0" w:rsidP="00A310E0">
      <w:pPr>
        <w:rPr>
          <w:sz w:val="24"/>
          <w:szCs w:val="24"/>
          <w:u w:val="single"/>
        </w:rPr>
      </w:pPr>
      <w:r w:rsidRPr="008A5551">
        <w:rPr>
          <w:sz w:val="24"/>
          <w:szCs w:val="24"/>
          <w:u w:val="single"/>
        </w:rPr>
        <w:t>CLAUSULA 2</w:t>
      </w:r>
      <w:r>
        <w:rPr>
          <w:sz w:val="24"/>
          <w:szCs w:val="24"/>
          <w:u w:val="single"/>
        </w:rPr>
        <w:t>.- PLAZO DE ENTREGA</w:t>
      </w:r>
    </w:p>
    <w:p w:rsidR="00A310E0" w:rsidRDefault="00A310E0" w:rsidP="00A310E0">
      <w:pPr>
        <w:rPr>
          <w:sz w:val="24"/>
          <w:szCs w:val="24"/>
        </w:rPr>
      </w:pPr>
      <w:r>
        <w:rPr>
          <w:sz w:val="24"/>
          <w:szCs w:val="24"/>
        </w:rPr>
        <w:t>10 días hábiles una vez notificada la Orden de Compra.</w:t>
      </w:r>
    </w:p>
    <w:p w:rsidR="00A310E0" w:rsidRDefault="00A310E0" w:rsidP="00A310E0">
      <w:pPr>
        <w:rPr>
          <w:sz w:val="24"/>
          <w:szCs w:val="24"/>
          <w:u w:val="single"/>
        </w:rPr>
      </w:pPr>
    </w:p>
    <w:p w:rsidR="00A310E0" w:rsidRDefault="00A310E0" w:rsidP="00A310E0">
      <w:pPr>
        <w:rPr>
          <w:sz w:val="24"/>
          <w:szCs w:val="24"/>
        </w:rPr>
      </w:pPr>
      <w:r w:rsidRPr="008A5551">
        <w:rPr>
          <w:sz w:val="24"/>
          <w:szCs w:val="24"/>
          <w:u w:val="single"/>
        </w:rPr>
        <w:t>CLAUSULA 3.- FORMA DE PAGO</w:t>
      </w:r>
    </w:p>
    <w:p w:rsidR="00A310E0" w:rsidRPr="00DC0E45" w:rsidRDefault="00A310E0" w:rsidP="00A310E0">
      <w:pPr>
        <w:rPr>
          <w:sz w:val="24"/>
          <w:szCs w:val="24"/>
        </w:rPr>
      </w:pPr>
      <w:r>
        <w:rPr>
          <w:sz w:val="24"/>
          <w:szCs w:val="24"/>
        </w:rPr>
        <w:lastRenderedPageBreak/>
        <w:t>Siete (7) días hábiles de presentada y conformada la documentación de pago por la comisión de recepción definitiva. El pago a realizar será, mediante transferencia bancaria. Al momento de la presentación de la oferta, deberán indicar la entidad, orden, número de cuenta y CBU de la cuenta en la que se hará efectivo el o los pagos.</w:t>
      </w:r>
    </w:p>
    <w:p w:rsidR="00A310E0" w:rsidRDefault="00A310E0" w:rsidP="00A310E0">
      <w:pPr>
        <w:rPr>
          <w:sz w:val="24"/>
          <w:szCs w:val="24"/>
          <w:u w:val="single"/>
        </w:rPr>
      </w:pPr>
      <w:r>
        <w:rPr>
          <w:sz w:val="24"/>
          <w:szCs w:val="24"/>
          <w:u w:val="single"/>
        </w:rPr>
        <w:t>CLAUSULA 4.- LUGAR DE ENTREGA</w:t>
      </w:r>
    </w:p>
    <w:p w:rsidR="00A310E0" w:rsidRPr="00F60EAD" w:rsidRDefault="00A310E0" w:rsidP="00A310E0">
      <w:pPr>
        <w:rPr>
          <w:sz w:val="24"/>
          <w:szCs w:val="24"/>
        </w:rPr>
      </w:pPr>
      <w:r>
        <w:rPr>
          <w:sz w:val="24"/>
          <w:szCs w:val="24"/>
        </w:rPr>
        <w:t xml:space="preserve">Marcelo T. de Alvear 1851 C.A.B.A. (C.P 1122 AAA) </w:t>
      </w:r>
    </w:p>
    <w:p w:rsidR="00A310E0" w:rsidRDefault="00A310E0" w:rsidP="00A310E0">
      <w:pPr>
        <w:rPr>
          <w:sz w:val="24"/>
          <w:szCs w:val="24"/>
          <w:u w:val="single"/>
        </w:rPr>
      </w:pPr>
      <w:r w:rsidRPr="00D87B8F">
        <w:rPr>
          <w:sz w:val="24"/>
          <w:szCs w:val="24"/>
          <w:u w:val="single"/>
        </w:rPr>
        <w:t>CLAUSULA 5.- VALORIZACIÓN DE LA OFERTA</w:t>
      </w:r>
    </w:p>
    <w:p w:rsidR="00A310E0" w:rsidRPr="009F3A90" w:rsidRDefault="00A310E0" w:rsidP="00A310E0">
      <w:pPr>
        <w:rPr>
          <w:sz w:val="24"/>
          <w:szCs w:val="24"/>
        </w:rPr>
      </w:pPr>
      <w:r w:rsidRPr="00D87B8F">
        <w:rPr>
          <w:sz w:val="24"/>
          <w:szCs w:val="24"/>
        </w:rPr>
        <w:t xml:space="preserve">La presentación </w:t>
      </w:r>
      <w:r>
        <w:rPr>
          <w:sz w:val="24"/>
          <w:szCs w:val="24"/>
        </w:rPr>
        <w:t>de la oferta valorizada implicará el conocimiento de las necesidades a proveer al momento de la apertura, no pudiendo invocar desconocimiento sobre la gestión a realizar ni alegar la existencia de los elementos no provistos, considerándose que en el precio cotizado se encuentren todos los ítems necesarios para dar cumplimiento a la presentación y finalidades de la contratación. La casilla de e-mail informada en la oferta implica la aceptación como válida y otorga carácter de comunicación fehaciente para este proceso, a toda comunicación que la Universidad de Buenos Aires envíe vía correo electrónico a los oferentes.</w:t>
      </w:r>
    </w:p>
    <w:p w:rsidR="00A310E0" w:rsidRDefault="00A310E0" w:rsidP="00A310E0">
      <w:pPr>
        <w:rPr>
          <w:sz w:val="24"/>
          <w:szCs w:val="24"/>
          <w:u w:val="single"/>
        </w:rPr>
      </w:pPr>
      <w:r>
        <w:rPr>
          <w:sz w:val="24"/>
          <w:szCs w:val="24"/>
          <w:u w:val="single"/>
        </w:rPr>
        <w:t>CLAUSULA 6</w:t>
      </w:r>
      <w:r w:rsidRPr="008C245D">
        <w:rPr>
          <w:sz w:val="24"/>
          <w:szCs w:val="24"/>
          <w:u w:val="single"/>
        </w:rPr>
        <w:t>.- CONSULTAS A</w:t>
      </w:r>
      <w:r>
        <w:rPr>
          <w:sz w:val="24"/>
          <w:szCs w:val="24"/>
          <w:u w:val="single"/>
        </w:rPr>
        <w:t>L PLIEGO DE BASES Y CONDICIONES</w:t>
      </w:r>
      <w:r w:rsidRPr="008C245D">
        <w:rPr>
          <w:sz w:val="24"/>
          <w:szCs w:val="24"/>
          <w:u w:val="single"/>
        </w:rPr>
        <w:t xml:space="preserve"> PARTICULARES</w:t>
      </w:r>
    </w:p>
    <w:p w:rsidR="00A310E0" w:rsidRDefault="00A310E0" w:rsidP="00A310E0">
      <w:pPr>
        <w:rPr>
          <w:sz w:val="24"/>
          <w:szCs w:val="24"/>
        </w:rPr>
      </w:pPr>
      <w:r>
        <w:rPr>
          <w:sz w:val="24"/>
          <w:szCs w:val="24"/>
        </w:rPr>
        <w:t>Las consultas al pliego de bases y condiciones particulares deberán ser efectuadas por escrito a través del correo electrónico del Departamento de Compras, Contrataciones y Economato de la Escuela Superior de Comercio Carlos Pellegrini (</w:t>
      </w:r>
      <w:hyperlink r:id="rId5" w:history="1">
        <w:r w:rsidRPr="00605EBB">
          <w:rPr>
            <w:rStyle w:val="Hipervnculo"/>
            <w:sz w:val="24"/>
            <w:szCs w:val="24"/>
          </w:rPr>
          <w:t>devanna.ruben@uba.ar</w:t>
        </w:r>
      </w:hyperlink>
      <w:r>
        <w:rPr>
          <w:sz w:val="24"/>
          <w:szCs w:val="24"/>
        </w:rPr>
        <w:t xml:space="preserve"> /</w:t>
      </w:r>
      <w:hyperlink r:id="rId6" w:history="1">
        <w:r w:rsidRPr="00605EBB">
          <w:rPr>
            <w:rStyle w:val="Hipervnculo"/>
            <w:sz w:val="24"/>
            <w:szCs w:val="24"/>
          </w:rPr>
          <w:t>villan.vanesa@uba.ar</w:t>
        </w:r>
      </w:hyperlink>
      <w:r>
        <w:rPr>
          <w:sz w:val="24"/>
          <w:szCs w:val="24"/>
        </w:rPr>
        <w:t xml:space="preserve">/ </w:t>
      </w:r>
      <w:hyperlink r:id="rId7" w:history="1">
        <w:r w:rsidRPr="00605EBB">
          <w:rPr>
            <w:rStyle w:val="Hipervnculo"/>
            <w:sz w:val="24"/>
            <w:szCs w:val="24"/>
          </w:rPr>
          <w:t>claudiabran@uba.ar</w:t>
        </w:r>
      </w:hyperlink>
      <w:r>
        <w:rPr>
          <w:sz w:val="24"/>
          <w:szCs w:val="24"/>
        </w:rPr>
        <w:t xml:space="preserve"> ) hasta SETENTA Y DOS (72) horas antes de la fecha de apertura. Los oferentes deberán individualizar su consulta colocando el número de expediente electrónico EX -2025-06589400—DAEF#CPEL y declarar su correo electrónico.</w:t>
      </w:r>
    </w:p>
    <w:p w:rsidR="00A310E0" w:rsidRDefault="00A310E0" w:rsidP="00A310E0">
      <w:pPr>
        <w:rPr>
          <w:sz w:val="24"/>
          <w:szCs w:val="24"/>
          <w:u w:val="single"/>
        </w:rPr>
      </w:pPr>
      <w:r>
        <w:rPr>
          <w:sz w:val="24"/>
          <w:szCs w:val="24"/>
          <w:u w:val="single"/>
        </w:rPr>
        <w:t>CLAUSULA 7</w:t>
      </w:r>
      <w:r w:rsidRPr="008C245D">
        <w:rPr>
          <w:sz w:val="24"/>
          <w:szCs w:val="24"/>
          <w:u w:val="single"/>
        </w:rPr>
        <w:t>.- CIRCULARES ACLARATORIAS Y RESPUESTAS A LAS CONSULTAS DEL PLIEGO DE BASES Y CONDICIONES PARTICULARES</w:t>
      </w:r>
    </w:p>
    <w:p w:rsidR="00A310E0" w:rsidRDefault="00A310E0" w:rsidP="00A310E0">
      <w:pPr>
        <w:rPr>
          <w:sz w:val="24"/>
          <w:szCs w:val="24"/>
        </w:rPr>
      </w:pPr>
      <w:r>
        <w:rPr>
          <w:sz w:val="24"/>
          <w:szCs w:val="24"/>
        </w:rPr>
        <w:t>Las circulares aclaratorias y las respuestas al pliego de bases y condiciones particulares serán emitidas por el Departamento de Compras, Contrataciones y Economato con CUARENTA Y OCHO (48) horas de anticipación a la fecha fijada para la presentación de las ofertas y comunicadas por el mismo dentro de las VEINTICUATRO (24) horas de anticipación a la fecha de apertura.</w:t>
      </w:r>
    </w:p>
    <w:p w:rsidR="00A310E0" w:rsidRDefault="00A310E0" w:rsidP="00A310E0">
      <w:pPr>
        <w:spacing w:after="0"/>
        <w:jc w:val="both"/>
        <w:rPr>
          <w:sz w:val="24"/>
          <w:szCs w:val="24"/>
          <w:u w:val="single"/>
        </w:rPr>
      </w:pPr>
    </w:p>
    <w:p w:rsidR="00A310E0" w:rsidRDefault="00A310E0" w:rsidP="00A310E0">
      <w:pPr>
        <w:spacing w:after="0"/>
        <w:jc w:val="both"/>
        <w:rPr>
          <w:sz w:val="24"/>
          <w:szCs w:val="24"/>
          <w:u w:val="single"/>
        </w:rPr>
      </w:pPr>
    </w:p>
    <w:p w:rsidR="00A310E0" w:rsidRDefault="00A310E0" w:rsidP="00A310E0">
      <w:pPr>
        <w:spacing w:after="0"/>
        <w:jc w:val="both"/>
        <w:rPr>
          <w:sz w:val="24"/>
          <w:szCs w:val="24"/>
          <w:u w:val="single"/>
        </w:rPr>
      </w:pPr>
    </w:p>
    <w:p w:rsidR="00CE1543" w:rsidRDefault="00CE1543" w:rsidP="00A310E0">
      <w:pPr>
        <w:spacing w:after="0"/>
        <w:jc w:val="both"/>
        <w:rPr>
          <w:sz w:val="24"/>
          <w:szCs w:val="24"/>
          <w:u w:val="single"/>
        </w:rPr>
      </w:pPr>
    </w:p>
    <w:p w:rsidR="00CE1543" w:rsidRDefault="00CE1543" w:rsidP="00A310E0">
      <w:pPr>
        <w:spacing w:after="0"/>
        <w:jc w:val="both"/>
        <w:rPr>
          <w:sz w:val="24"/>
          <w:szCs w:val="24"/>
          <w:u w:val="single"/>
        </w:rPr>
      </w:pPr>
    </w:p>
    <w:p w:rsidR="00CE1543" w:rsidRDefault="00CE1543" w:rsidP="00A310E0">
      <w:pPr>
        <w:spacing w:after="0"/>
        <w:jc w:val="both"/>
        <w:rPr>
          <w:sz w:val="24"/>
          <w:szCs w:val="24"/>
          <w:u w:val="single"/>
        </w:rPr>
      </w:pPr>
    </w:p>
    <w:p w:rsidR="00A310E0" w:rsidRDefault="00A310E0" w:rsidP="00A310E0">
      <w:pPr>
        <w:spacing w:after="0"/>
        <w:jc w:val="both"/>
        <w:rPr>
          <w:sz w:val="24"/>
          <w:szCs w:val="24"/>
          <w:u w:val="single"/>
        </w:rPr>
      </w:pPr>
      <w:r>
        <w:rPr>
          <w:sz w:val="24"/>
          <w:szCs w:val="24"/>
          <w:u w:val="single"/>
        </w:rPr>
        <w:lastRenderedPageBreak/>
        <w:t>CLAUSULA 8</w:t>
      </w:r>
      <w:r w:rsidRPr="006F25B2">
        <w:rPr>
          <w:sz w:val="24"/>
          <w:szCs w:val="24"/>
          <w:u w:val="single"/>
        </w:rPr>
        <w:t>.- DOMICILIO LEGAL</w:t>
      </w:r>
    </w:p>
    <w:p w:rsidR="00A310E0" w:rsidRDefault="00A310E0" w:rsidP="00A310E0">
      <w:pPr>
        <w:spacing w:after="0"/>
        <w:jc w:val="both"/>
        <w:rPr>
          <w:sz w:val="24"/>
          <w:szCs w:val="24"/>
          <w:u w:val="single"/>
        </w:rPr>
      </w:pPr>
    </w:p>
    <w:p w:rsidR="00A310E0" w:rsidRPr="00DD6985" w:rsidRDefault="00A310E0" w:rsidP="00A310E0">
      <w:pPr>
        <w:spacing w:after="0"/>
        <w:jc w:val="both"/>
        <w:rPr>
          <w:sz w:val="24"/>
          <w:szCs w:val="24"/>
        </w:rPr>
      </w:pPr>
      <w:r w:rsidRPr="00DD6985">
        <w:rPr>
          <w:sz w:val="24"/>
          <w:szCs w:val="24"/>
        </w:rPr>
        <w:t xml:space="preserve">Esta Casa de Altos Estudios constituye domicilio legal en la calle </w:t>
      </w:r>
      <w:proofErr w:type="spellStart"/>
      <w:r w:rsidRPr="00DD6985">
        <w:rPr>
          <w:sz w:val="24"/>
          <w:szCs w:val="24"/>
        </w:rPr>
        <w:t>Viamonte</w:t>
      </w:r>
      <w:proofErr w:type="spellEnd"/>
      <w:r w:rsidRPr="00DD6985">
        <w:rPr>
          <w:sz w:val="24"/>
          <w:szCs w:val="24"/>
        </w:rPr>
        <w:t xml:space="preserve"> 430 Planta Baja C.A.B.A – Dirección de Mesa de Entradas, Salidas y Archivo del Rectorado y Consejo Superior. Capitulo A CODIGO.UBA1-9.</w:t>
      </w:r>
    </w:p>
    <w:p w:rsidR="00A310E0" w:rsidRDefault="00A310E0" w:rsidP="00A310E0">
      <w:pPr>
        <w:rPr>
          <w:sz w:val="24"/>
          <w:szCs w:val="24"/>
        </w:rPr>
      </w:pPr>
    </w:p>
    <w:p w:rsidR="00A310E0" w:rsidRDefault="00A310E0" w:rsidP="00A310E0">
      <w:pPr>
        <w:rPr>
          <w:sz w:val="24"/>
          <w:szCs w:val="24"/>
          <w:u w:val="single"/>
        </w:rPr>
      </w:pPr>
      <w:r>
        <w:rPr>
          <w:sz w:val="24"/>
          <w:szCs w:val="24"/>
          <w:u w:val="single"/>
        </w:rPr>
        <w:t>CLAUSULA 9.- HABILIDAD PARA CONTRATAR CON EL ESTADO</w:t>
      </w:r>
    </w:p>
    <w:p w:rsidR="00A310E0" w:rsidRDefault="00A310E0" w:rsidP="00A310E0">
      <w:pPr>
        <w:spacing w:after="0"/>
        <w:jc w:val="both"/>
        <w:rPr>
          <w:sz w:val="24"/>
          <w:szCs w:val="24"/>
        </w:rPr>
      </w:pPr>
      <w:r>
        <w:rPr>
          <w:sz w:val="24"/>
          <w:szCs w:val="24"/>
        </w:rPr>
        <w:t>A fin de cumplimenta con la Resolución General N° 4164. E/2017 de la Administración Federal de ingresos públicos, el oferente deberá estar habilitado para contratar con la Administración Publica Nacional, según lo estipulado en el artículo 28 inciso f) del Decreto Delegado N°1023/01, el cual dispone que no podrán contratar con la Administración Nacional las personas físicas o jurídicas que no hubieran cumplido con sus obligaciones tributarias y previsionales.</w:t>
      </w:r>
    </w:p>
    <w:p w:rsidR="00A310E0" w:rsidRDefault="00A310E0" w:rsidP="00A310E0">
      <w:pPr>
        <w:spacing w:after="0"/>
        <w:jc w:val="both"/>
        <w:rPr>
          <w:sz w:val="24"/>
          <w:szCs w:val="24"/>
        </w:rPr>
      </w:pPr>
      <w:r>
        <w:rPr>
          <w:sz w:val="24"/>
          <w:szCs w:val="24"/>
        </w:rPr>
        <w:t>La Escuela Superior de Comercio Carlos Pellegrini solicitara al Registro Único de Proveedores de la Universidad de Buenos Aires, la información tributaria y previsional de los proveedores a través internet del sitio web institucional de la AFIP mediante el servicio denominado “CONSULTA-PROVEEDORES DEL ESTADO”.</w:t>
      </w:r>
    </w:p>
    <w:p w:rsidR="00A310E0" w:rsidRDefault="00A310E0" w:rsidP="00A310E0">
      <w:pPr>
        <w:spacing w:after="0"/>
        <w:jc w:val="both"/>
        <w:rPr>
          <w:sz w:val="24"/>
          <w:szCs w:val="24"/>
        </w:rPr>
      </w:pPr>
    </w:p>
    <w:p w:rsidR="00A310E0" w:rsidRDefault="00A310E0" w:rsidP="00A310E0">
      <w:pPr>
        <w:spacing w:after="0"/>
        <w:jc w:val="both"/>
        <w:rPr>
          <w:sz w:val="24"/>
          <w:szCs w:val="24"/>
        </w:rPr>
      </w:pPr>
      <w:r>
        <w:rPr>
          <w:sz w:val="24"/>
          <w:szCs w:val="24"/>
        </w:rPr>
        <w:t xml:space="preserve">La referida respuesta estará identificada con un numero de transacción asignado por el ente recaudador, que será único e irrepetible y el cual informará sobre la existencia o no de incumplimientos ante la AFIP, no incluyendo detalle de los mismos. La constancia que se genere de dicha consulta se imprimirá y se adjuntara en el expediente. </w:t>
      </w:r>
    </w:p>
    <w:p w:rsidR="00A310E0" w:rsidRDefault="00A310E0" w:rsidP="00A310E0">
      <w:pPr>
        <w:spacing w:after="0"/>
        <w:jc w:val="both"/>
        <w:rPr>
          <w:sz w:val="24"/>
          <w:szCs w:val="24"/>
        </w:rPr>
      </w:pPr>
    </w:p>
    <w:p w:rsidR="00A310E0" w:rsidRDefault="00A310E0" w:rsidP="00A310E0">
      <w:pPr>
        <w:spacing w:after="0"/>
        <w:jc w:val="both"/>
        <w:rPr>
          <w:sz w:val="24"/>
          <w:szCs w:val="24"/>
          <w:u w:val="single"/>
        </w:rPr>
      </w:pPr>
      <w:r w:rsidRPr="00ED4401">
        <w:rPr>
          <w:sz w:val="24"/>
          <w:szCs w:val="24"/>
          <w:u w:val="single"/>
        </w:rPr>
        <w:t>IMPORTANTE</w:t>
      </w:r>
      <w:r>
        <w:rPr>
          <w:sz w:val="24"/>
          <w:szCs w:val="24"/>
          <w:u w:val="single"/>
        </w:rPr>
        <w:t xml:space="preserve"> </w:t>
      </w:r>
    </w:p>
    <w:p w:rsidR="00A310E0" w:rsidRDefault="00A310E0" w:rsidP="00A310E0">
      <w:pPr>
        <w:spacing w:after="0"/>
        <w:jc w:val="both"/>
        <w:rPr>
          <w:sz w:val="24"/>
          <w:szCs w:val="24"/>
          <w:u w:val="single"/>
        </w:rPr>
      </w:pPr>
    </w:p>
    <w:p w:rsidR="00A310E0" w:rsidRDefault="00A310E0" w:rsidP="00A310E0">
      <w:pPr>
        <w:spacing w:after="0"/>
        <w:jc w:val="both"/>
        <w:rPr>
          <w:sz w:val="24"/>
          <w:szCs w:val="24"/>
        </w:rPr>
      </w:pPr>
      <w:r w:rsidRPr="00ED4401">
        <w:rPr>
          <w:sz w:val="24"/>
          <w:szCs w:val="24"/>
        </w:rPr>
        <w:t xml:space="preserve">Antes de </w:t>
      </w:r>
      <w:r>
        <w:rPr>
          <w:sz w:val="24"/>
          <w:szCs w:val="24"/>
        </w:rPr>
        <w:t>presentar la oferta, y a fin de evitar inconvenientes, verifique su estado. Para ello, podrán consultar el detalle de la información ingresando en la web de la Administración Federal de Ingresos Públicos (AFIP), con su CUIT y CLAVE (servicio con clave fiscal nivel 3 o superior). Una vez dentro del micro sitio del organismo, deberá seguir la siguiente ruta:</w:t>
      </w:r>
    </w:p>
    <w:p w:rsidR="00A310E0" w:rsidRDefault="00A310E0" w:rsidP="00A310E0">
      <w:pPr>
        <w:spacing w:after="0"/>
        <w:jc w:val="both"/>
        <w:rPr>
          <w:sz w:val="24"/>
          <w:szCs w:val="24"/>
        </w:rPr>
      </w:pPr>
      <w:r>
        <w:rPr>
          <w:sz w:val="24"/>
          <w:szCs w:val="24"/>
        </w:rPr>
        <w:t>“Sistema de cuentas tributarias” &gt;&gt; menú “Cuenta Corriente &gt;&gt; opción “Detalle de deuda consolidada” &gt;&gt; se deberá seleccionar el ítem “Consulta de deuda proveedores del Estado”</w:t>
      </w:r>
    </w:p>
    <w:p w:rsidR="00A310E0" w:rsidRPr="00ED4401" w:rsidRDefault="00A310E0" w:rsidP="00A310E0">
      <w:pPr>
        <w:spacing w:after="0"/>
        <w:jc w:val="both"/>
        <w:rPr>
          <w:sz w:val="24"/>
          <w:szCs w:val="24"/>
        </w:rPr>
      </w:pPr>
      <w:r>
        <w:rPr>
          <w:sz w:val="24"/>
          <w:szCs w:val="24"/>
        </w:rPr>
        <w:t>Cualquier duda al respecto a la norma AFIP, podrán evacuarla realizando una consulta al siguiente link:</w:t>
      </w:r>
      <w:r w:rsidRPr="004D4EEC">
        <w:rPr>
          <w:color w:val="5B5B5B"/>
          <w:w w:val="105"/>
          <w:u w:val="thick" w:color="838383"/>
        </w:rPr>
        <w:t xml:space="preserve"> </w:t>
      </w:r>
      <w:r>
        <w:rPr>
          <w:color w:val="5B5B5B"/>
          <w:w w:val="105"/>
          <w:u w:val="thick" w:color="838383"/>
        </w:rPr>
        <w:t>http</w:t>
      </w:r>
      <w:r>
        <w:rPr>
          <w:color w:val="838383"/>
          <w:w w:val="105"/>
          <w:u w:val="thick" w:color="838383"/>
        </w:rPr>
        <w:t>s:/</w:t>
      </w:r>
      <w:r>
        <w:rPr>
          <w:color w:val="A5A5A5"/>
          <w:w w:val="105"/>
          <w:u w:val="thick" w:color="838383"/>
        </w:rPr>
        <w:t>/</w:t>
      </w:r>
      <w:r>
        <w:rPr>
          <w:color w:val="6E6E6E"/>
          <w:w w:val="105"/>
          <w:u w:val="thick" w:color="838383"/>
        </w:rPr>
        <w:t>serviciosl</w:t>
      </w:r>
      <w:r>
        <w:rPr>
          <w:color w:val="838383"/>
          <w:w w:val="105"/>
          <w:u w:val="thick" w:color="838383"/>
        </w:rPr>
        <w:t>.afip.gov.ar/gencricos/guiadetramitesNerGuia.aspx?ti=78</w:t>
      </w:r>
    </w:p>
    <w:p w:rsidR="00A310E0" w:rsidRPr="00227586" w:rsidRDefault="00A310E0" w:rsidP="00A310E0">
      <w:pPr>
        <w:spacing w:after="0"/>
        <w:jc w:val="both"/>
        <w:rPr>
          <w:sz w:val="24"/>
          <w:szCs w:val="24"/>
        </w:rPr>
      </w:pPr>
    </w:p>
    <w:p w:rsidR="00A310E0" w:rsidRDefault="00A310E0" w:rsidP="00A310E0">
      <w:pPr>
        <w:spacing w:after="0"/>
        <w:jc w:val="both"/>
        <w:rPr>
          <w:sz w:val="24"/>
          <w:szCs w:val="24"/>
          <w:u w:val="single"/>
        </w:rPr>
      </w:pPr>
    </w:p>
    <w:p w:rsidR="00A310E0" w:rsidRDefault="00A310E0" w:rsidP="00A310E0">
      <w:pPr>
        <w:spacing w:after="0"/>
        <w:jc w:val="both"/>
        <w:rPr>
          <w:sz w:val="24"/>
          <w:szCs w:val="24"/>
          <w:u w:val="single"/>
        </w:rPr>
      </w:pPr>
    </w:p>
    <w:p w:rsidR="00A310E0" w:rsidRDefault="00A310E0" w:rsidP="00A310E0">
      <w:pPr>
        <w:spacing w:after="0"/>
        <w:jc w:val="both"/>
        <w:rPr>
          <w:sz w:val="24"/>
          <w:szCs w:val="24"/>
          <w:u w:val="single"/>
        </w:rPr>
      </w:pPr>
    </w:p>
    <w:p w:rsidR="00A310E0" w:rsidRDefault="00A310E0" w:rsidP="00A310E0">
      <w:pPr>
        <w:spacing w:after="0"/>
        <w:jc w:val="both"/>
        <w:rPr>
          <w:sz w:val="24"/>
          <w:szCs w:val="24"/>
          <w:u w:val="single"/>
        </w:rPr>
      </w:pPr>
      <w:r>
        <w:rPr>
          <w:sz w:val="24"/>
          <w:szCs w:val="24"/>
          <w:u w:val="single"/>
        </w:rPr>
        <w:lastRenderedPageBreak/>
        <w:t>CLAUSULA 10.- INFORMACIÓN A SUMINISTRAR</w:t>
      </w:r>
    </w:p>
    <w:p w:rsidR="00A310E0" w:rsidRDefault="00A310E0" w:rsidP="00A310E0">
      <w:pPr>
        <w:spacing w:after="0"/>
        <w:jc w:val="both"/>
        <w:rPr>
          <w:sz w:val="24"/>
          <w:szCs w:val="24"/>
          <w:u w:val="single"/>
        </w:rPr>
      </w:pPr>
    </w:p>
    <w:p w:rsidR="00A310E0" w:rsidRDefault="00A310E0" w:rsidP="00A310E0">
      <w:pPr>
        <w:spacing w:after="0"/>
        <w:jc w:val="both"/>
        <w:rPr>
          <w:sz w:val="24"/>
          <w:szCs w:val="24"/>
        </w:rPr>
      </w:pPr>
      <w:r>
        <w:rPr>
          <w:sz w:val="24"/>
          <w:szCs w:val="24"/>
        </w:rPr>
        <w:t xml:space="preserve">En el momento de presentar la oferta y formando parte de la misma, los interesados deberán suministrar lo exigido en el Artículo 197 del Reglamento del Régimen de Contrataciones de la U.B.A., Capitulo A CODIGO.UBA I-53, con el fin de determinar su identificación y su habilidad para contratar. </w:t>
      </w:r>
    </w:p>
    <w:p w:rsidR="00A310E0" w:rsidRDefault="00A310E0" w:rsidP="00A310E0">
      <w:pPr>
        <w:spacing w:after="0"/>
        <w:jc w:val="both"/>
        <w:rPr>
          <w:sz w:val="24"/>
          <w:szCs w:val="24"/>
        </w:rPr>
      </w:pPr>
    </w:p>
    <w:p w:rsidR="00A310E0" w:rsidRDefault="00A310E0" w:rsidP="00A310E0">
      <w:pPr>
        <w:spacing w:after="0"/>
        <w:jc w:val="both"/>
        <w:rPr>
          <w:sz w:val="24"/>
          <w:szCs w:val="24"/>
          <w:u w:val="single"/>
        </w:rPr>
      </w:pPr>
      <w:r>
        <w:rPr>
          <w:sz w:val="24"/>
          <w:szCs w:val="24"/>
          <w:u w:val="single"/>
        </w:rPr>
        <w:t>CLAUSULA 11.- REQUISITOS DE LA OFERTA</w:t>
      </w:r>
    </w:p>
    <w:p w:rsidR="00A310E0" w:rsidRDefault="00A310E0" w:rsidP="00A310E0">
      <w:pPr>
        <w:spacing w:after="0"/>
        <w:jc w:val="both"/>
        <w:rPr>
          <w:sz w:val="24"/>
          <w:szCs w:val="24"/>
          <w:u w:val="single"/>
        </w:rPr>
      </w:pPr>
    </w:p>
    <w:p w:rsidR="00A310E0" w:rsidRDefault="00A310E0" w:rsidP="00A310E0">
      <w:pPr>
        <w:spacing w:after="0"/>
        <w:jc w:val="both"/>
        <w:rPr>
          <w:sz w:val="24"/>
          <w:szCs w:val="24"/>
        </w:rPr>
      </w:pPr>
      <w:r w:rsidRPr="00C1292B">
        <w:rPr>
          <w:sz w:val="24"/>
          <w:szCs w:val="24"/>
        </w:rPr>
        <w:t xml:space="preserve">Se deberá </w:t>
      </w:r>
      <w:r>
        <w:rPr>
          <w:sz w:val="24"/>
          <w:szCs w:val="24"/>
        </w:rPr>
        <w:t>cumplimentar con lo prescripto en el Articulo 63 del Reglamento del Régimen de Contrataciones de la U.B.A., Capitulo A CODIGO.UBA I-53.</w:t>
      </w:r>
    </w:p>
    <w:p w:rsidR="00A310E0" w:rsidRDefault="00A310E0" w:rsidP="00A310E0">
      <w:pPr>
        <w:spacing w:after="0"/>
        <w:jc w:val="both"/>
        <w:rPr>
          <w:sz w:val="24"/>
          <w:szCs w:val="24"/>
          <w:u w:val="single"/>
        </w:rPr>
      </w:pPr>
    </w:p>
    <w:p w:rsidR="00A310E0" w:rsidRDefault="00A310E0" w:rsidP="00A310E0">
      <w:pPr>
        <w:spacing w:after="0"/>
        <w:jc w:val="both"/>
        <w:rPr>
          <w:sz w:val="24"/>
          <w:szCs w:val="24"/>
          <w:u w:val="single"/>
        </w:rPr>
      </w:pPr>
      <w:r w:rsidRPr="00C1292B">
        <w:rPr>
          <w:sz w:val="24"/>
          <w:szCs w:val="24"/>
          <w:u w:val="single"/>
        </w:rPr>
        <w:t>CLAUSULA 12.- MONEDA DE COTIZACIÓN/PAGO</w:t>
      </w:r>
    </w:p>
    <w:p w:rsidR="00A310E0" w:rsidRDefault="00A310E0" w:rsidP="00A310E0">
      <w:pPr>
        <w:spacing w:after="0"/>
        <w:jc w:val="both"/>
        <w:rPr>
          <w:sz w:val="24"/>
          <w:szCs w:val="24"/>
          <w:u w:val="single"/>
        </w:rPr>
      </w:pPr>
    </w:p>
    <w:p w:rsidR="00A310E0" w:rsidRDefault="00A310E0" w:rsidP="00A310E0">
      <w:pPr>
        <w:spacing w:after="0"/>
        <w:jc w:val="both"/>
        <w:rPr>
          <w:sz w:val="24"/>
          <w:szCs w:val="24"/>
        </w:rPr>
      </w:pPr>
      <w:r w:rsidRPr="00C1292B">
        <w:rPr>
          <w:sz w:val="24"/>
          <w:szCs w:val="24"/>
        </w:rPr>
        <w:t>L</w:t>
      </w:r>
      <w:r>
        <w:rPr>
          <w:sz w:val="24"/>
          <w:szCs w:val="24"/>
        </w:rPr>
        <w:t>a moneda de cotización/pago será en PESOS ARGENTINOS.</w:t>
      </w:r>
    </w:p>
    <w:p w:rsidR="00A310E0" w:rsidRDefault="00A310E0" w:rsidP="00A310E0">
      <w:pPr>
        <w:spacing w:after="0"/>
        <w:jc w:val="both"/>
        <w:rPr>
          <w:sz w:val="24"/>
          <w:szCs w:val="24"/>
          <w:u w:val="single"/>
        </w:rPr>
      </w:pPr>
    </w:p>
    <w:p w:rsidR="00A310E0" w:rsidRDefault="00A310E0" w:rsidP="00A310E0">
      <w:pPr>
        <w:spacing w:after="0"/>
        <w:jc w:val="both"/>
        <w:rPr>
          <w:sz w:val="24"/>
          <w:szCs w:val="24"/>
          <w:u w:val="single"/>
        </w:rPr>
      </w:pPr>
    </w:p>
    <w:p w:rsidR="00A310E0" w:rsidRDefault="00A310E0" w:rsidP="00A310E0">
      <w:pPr>
        <w:spacing w:after="0"/>
        <w:jc w:val="both"/>
        <w:rPr>
          <w:sz w:val="24"/>
          <w:szCs w:val="24"/>
          <w:u w:val="single"/>
        </w:rPr>
      </w:pPr>
      <w:r w:rsidRPr="00C1292B">
        <w:rPr>
          <w:sz w:val="24"/>
          <w:szCs w:val="24"/>
          <w:u w:val="single"/>
        </w:rPr>
        <w:t>CLAUSUL</w:t>
      </w:r>
      <w:r>
        <w:rPr>
          <w:sz w:val="24"/>
          <w:szCs w:val="24"/>
          <w:u w:val="single"/>
        </w:rPr>
        <w:t>A 13.- CRITERIOS DE COTIZACIÓN/ADJUDICACIONES</w:t>
      </w:r>
    </w:p>
    <w:p w:rsidR="00A310E0" w:rsidRDefault="00A310E0" w:rsidP="00A310E0">
      <w:pPr>
        <w:spacing w:after="0"/>
        <w:jc w:val="both"/>
        <w:rPr>
          <w:sz w:val="24"/>
          <w:szCs w:val="24"/>
          <w:u w:val="single"/>
        </w:rPr>
      </w:pPr>
    </w:p>
    <w:p w:rsidR="00A310E0" w:rsidRDefault="00A310E0" w:rsidP="00A310E0">
      <w:pPr>
        <w:pStyle w:val="Prrafodelista"/>
        <w:numPr>
          <w:ilvl w:val="0"/>
          <w:numId w:val="1"/>
        </w:numPr>
        <w:spacing w:after="0"/>
        <w:jc w:val="both"/>
        <w:rPr>
          <w:sz w:val="24"/>
          <w:szCs w:val="24"/>
        </w:rPr>
      </w:pPr>
      <w:r w:rsidRPr="00C1292B">
        <w:rPr>
          <w:sz w:val="24"/>
          <w:szCs w:val="24"/>
        </w:rPr>
        <w:t>No se aceptarán ofertas parciales de los renglones.</w:t>
      </w:r>
    </w:p>
    <w:p w:rsidR="00A310E0" w:rsidRDefault="00A310E0" w:rsidP="00A310E0">
      <w:pPr>
        <w:pStyle w:val="Prrafodelista"/>
        <w:numPr>
          <w:ilvl w:val="0"/>
          <w:numId w:val="1"/>
        </w:numPr>
        <w:spacing w:after="0"/>
        <w:jc w:val="both"/>
        <w:rPr>
          <w:sz w:val="24"/>
          <w:szCs w:val="24"/>
        </w:rPr>
      </w:pPr>
      <w:r>
        <w:rPr>
          <w:sz w:val="24"/>
          <w:szCs w:val="24"/>
        </w:rPr>
        <w:t>La adjudicación será por renglón completo.</w:t>
      </w:r>
    </w:p>
    <w:p w:rsidR="00A310E0" w:rsidRDefault="00A310E0" w:rsidP="00A310E0">
      <w:pPr>
        <w:spacing w:after="0"/>
        <w:jc w:val="both"/>
        <w:rPr>
          <w:sz w:val="24"/>
          <w:szCs w:val="24"/>
        </w:rPr>
      </w:pPr>
    </w:p>
    <w:p w:rsidR="00A310E0" w:rsidRDefault="00A310E0" w:rsidP="00A310E0">
      <w:pPr>
        <w:spacing w:after="0"/>
        <w:jc w:val="both"/>
        <w:rPr>
          <w:sz w:val="24"/>
          <w:szCs w:val="24"/>
          <w:u w:val="single"/>
        </w:rPr>
      </w:pPr>
      <w:r w:rsidRPr="00C1292B">
        <w:rPr>
          <w:sz w:val="24"/>
          <w:szCs w:val="24"/>
          <w:u w:val="single"/>
        </w:rPr>
        <w:t>CLAUSUL</w:t>
      </w:r>
      <w:r>
        <w:rPr>
          <w:sz w:val="24"/>
          <w:szCs w:val="24"/>
          <w:u w:val="single"/>
        </w:rPr>
        <w:t>A 14.- VISTA Y RETIRO DE PLIEGOS</w:t>
      </w:r>
    </w:p>
    <w:p w:rsidR="00A310E0" w:rsidRDefault="00A310E0" w:rsidP="00A310E0">
      <w:pPr>
        <w:spacing w:after="0"/>
        <w:jc w:val="both"/>
        <w:rPr>
          <w:sz w:val="24"/>
          <w:szCs w:val="24"/>
          <w:u w:val="single"/>
        </w:rPr>
      </w:pPr>
    </w:p>
    <w:p w:rsidR="00A310E0" w:rsidRDefault="00A310E0" w:rsidP="00A310E0">
      <w:pPr>
        <w:spacing w:after="0"/>
        <w:jc w:val="both"/>
        <w:rPr>
          <w:sz w:val="24"/>
          <w:szCs w:val="24"/>
        </w:rPr>
      </w:pPr>
      <w:r w:rsidRPr="00FB5471">
        <w:rPr>
          <w:sz w:val="24"/>
          <w:szCs w:val="24"/>
        </w:rPr>
        <w:t>C</w:t>
      </w:r>
      <w:r>
        <w:rPr>
          <w:sz w:val="24"/>
          <w:szCs w:val="24"/>
        </w:rPr>
        <w:t>onforme a lo establecido en el Articulo 52 del Régimen de Contrataciones de la U.B.A., Capitulo A CODIGO.UBA I-53 cualquier persona podrá tomar vista de los pliegos de bases y condiciones particulares en la dependencia contratante o en el sitio de internet oficial de la Escuela Superior de Comercio Carlos Pellegrini.</w:t>
      </w:r>
    </w:p>
    <w:p w:rsidR="00A310E0" w:rsidRDefault="00A310E0" w:rsidP="00A310E0">
      <w:pPr>
        <w:spacing w:after="0"/>
        <w:jc w:val="both"/>
        <w:rPr>
          <w:sz w:val="24"/>
          <w:szCs w:val="24"/>
        </w:rPr>
      </w:pPr>
      <w:r>
        <w:rPr>
          <w:sz w:val="24"/>
          <w:szCs w:val="24"/>
        </w:rPr>
        <w:t>Asimismo, podrán retirarlos en la dependencia contratante o bien descargarlos del aludido sitio de internet.</w:t>
      </w:r>
    </w:p>
    <w:p w:rsidR="00A310E0" w:rsidRDefault="00A310E0" w:rsidP="00A310E0">
      <w:pPr>
        <w:spacing w:after="0"/>
        <w:jc w:val="both"/>
        <w:rPr>
          <w:sz w:val="24"/>
          <w:szCs w:val="24"/>
        </w:rPr>
      </w:pPr>
      <w:r>
        <w:rPr>
          <w:sz w:val="24"/>
          <w:szCs w:val="24"/>
        </w:rPr>
        <w:t>En oportunidad de retirar, comprar o descargar los pliegos, deberán acreditar estar inscriptos en la Plataforma TAD-UBA.</w:t>
      </w:r>
    </w:p>
    <w:p w:rsidR="00A310E0" w:rsidRDefault="00A310E0" w:rsidP="00A310E0">
      <w:pPr>
        <w:spacing w:after="0"/>
        <w:jc w:val="both"/>
        <w:rPr>
          <w:sz w:val="24"/>
          <w:szCs w:val="24"/>
        </w:rPr>
      </w:pPr>
    </w:p>
    <w:p w:rsidR="00A310E0" w:rsidRDefault="00A310E0" w:rsidP="00A310E0">
      <w:pPr>
        <w:spacing w:after="0"/>
        <w:jc w:val="both"/>
        <w:rPr>
          <w:sz w:val="24"/>
          <w:szCs w:val="24"/>
          <w:u w:val="single"/>
        </w:rPr>
      </w:pPr>
    </w:p>
    <w:p w:rsidR="00A310E0" w:rsidRDefault="00A310E0" w:rsidP="00A310E0">
      <w:pPr>
        <w:spacing w:after="0"/>
        <w:jc w:val="both"/>
        <w:rPr>
          <w:sz w:val="24"/>
          <w:szCs w:val="24"/>
          <w:u w:val="single"/>
        </w:rPr>
      </w:pPr>
    </w:p>
    <w:p w:rsidR="00A310E0" w:rsidRDefault="00A310E0" w:rsidP="00A310E0">
      <w:pPr>
        <w:spacing w:after="0"/>
        <w:jc w:val="both"/>
        <w:rPr>
          <w:sz w:val="24"/>
          <w:szCs w:val="24"/>
          <w:u w:val="single"/>
        </w:rPr>
      </w:pPr>
    </w:p>
    <w:p w:rsidR="00A310E0" w:rsidRDefault="00A310E0" w:rsidP="00A310E0">
      <w:pPr>
        <w:spacing w:after="0"/>
        <w:jc w:val="both"/>
        <w:rPr>
          <w:sz w:val="24"/>
          <w:szCs w:val="24"/>
          <w:u w:val="single"/>
        </w:rPr>
      </w:pPr>
      <w:r>
        <w:rPr>
          <w:sz w:val="24"/>
          <w:szCs w:val="24"/>
          <w:u w:val="single"/>
        </w:rPr>
        <w:t>CLAUSULA 15.- PREINSCRIPCIÓN EN EL REGISTRO ÚNICO DE PROVEEDORES (RUPUBA)</w:t>
      </w:r>
    </w:p>
    <w:p w:rsidR="00A310E0" w:rsidRDefault="00A310E0" w:rsidP="00A310E0">
      <w:pPr>
        <w:spacing w:after="0"/>
        <w:jc w:val="both"/>
        <w:rPr>
          <w:sz w:val="24"/>
          <w:szCs w:val="24"/>
          <w:u w:val="single"/>
        </w:rPr>
      </w:pPr>
    </w:p>
    <w:p w:rsidR="00A310E0" w:rsidRDefault="00A310E0" w:rsidP="00A310E0">
      <w:pPr>
        <w:spacing w:after="0"/>
        <w:jc w:val="both"/>
        <w:rPr>
          <w:sz w:val="24"/>
          <w:szCs w:val="24"/>
        </w:rPr>
      </w:pPr>
      <w:r w:rsidRPr="00250665">
        <w:rPr>
          <w:sz w:val="24"/>
          <w:szCs w:val="24"/>
        </w:rPr>
        <w:t xml:space="preserve">Los interesados en participar en procedimientos de selección llevados a cabo por la Escuela Superior de Comercio Carlos Pellegrini deberán realizar se preinscripción en el RUPUBA a través de la Plataforma TAD-UBA </w:t>
      </w:r>
      <w:r w:rsidRPr="00250665">
        <w:rPr>
          <w:color w:val="85878A"/>
          <w:w w:val="105"/>
        </w:rPr>
        <w:t>tramitesadista</w:t>
      </w:r>
      <w:r w:rsidRPr="00250665">
        <w:rPr>
          <w:color w:val="6B6D6E"/>
          <w:w w:val="105"/>
        </w:rPr>
        <w:t>n</w:t>
      </w:r>
      <w:r w:rsidRPr="00250665">
        <w:rPr>
          <w:color w:val="85878A"/>
          <w:w w:val="105"/>
        </w:rPr>
        <w:t>cia</w:t>
      </w:r>
      <w:r w:rsidRPr="00250665">
        <w:rPr>
          <w:color w:val="6B6D6E"/>
          <w:w w:val="105"/>
        </w:rPr>
        <w:t>.uba</w:t>
      </w:r>
      <w:r w:rsidRPr="00250665">
        <w:rPr>
          <w:color w:val="85878A"/>
          <w:w w:val="105"/>
        </w:rPr>
        <w:t>.</w:t>
      </w:r>
      <w:r w:rsidRPr="00250665">
        <w:rPr>
          <w:color w:val="6B6D6E"/>
          <w:w w:val="105"/>
        </w:rPr>
        <w:t xml:space="preserve">ar, </w:t>
      </w:r>
      <w:r>
        <w:rPr>
          <w:sz w:val="24"/>
          <w:szCs w:val="24"/>
        </w:rPr>
        <w:t xml:space="preserve">Si es que ya no </w:t>
      </w:r>
      <w:r w:rsidRPr="00CE1543">
        <w:rPr>
          <w:sz w:val="24"/>
          <w:szCs w:val="24"/>
        </w:rPr>
        <w:lastRenderedPageBreak/>
        <w:t>estuvieran inscriptos, conforme a lo establecido en el Articulo 196 del Reglamento del</w:t>
      </w:r>
      <w:r>
        <w:rPr>
          <w:sz w:val="24"/>
          <w:szCs w:val="24"/>
        </w:rPr>
        <w:t xml:space="preserve"> Régimen de Contrataciones de la U.B.A., CODIGO.L13A I-53.</w:t>
      </w:r>
    </w:p>
    <w:p w:rsidR="00A310E0" w:rsidRDefault="00A310E0" w:rsidP="00A310E0">
      <w:pPr>
        <w:spacing w:after="0"/>
        <w:jc w:val="both"/>
        <w:rPr>
          <w:sz w:val="24"/>
          <w:szCs w:val="24"/>
        </w:rPr>
      </w:pPr>
    </w:p>
    <w:p w:rsidR="00A310E0" w:rsidRDefault="00A310E0" w:rsidP="00A310E0">
      <w:pPr>
        <w:spacing w:after="0"/>
        <w:jc w:val="both"/>
        <w:rPr>
          <w:sz w:val="24"/>
          <w:szCs w:val="24"/>
          <w:u w:val="single"/>
        </w:rPr>
      </w:pPr>
      <w:r>
        <w:rPr>
          <w:sz w:val="24"/>
          <w:szCs w:val="24"/>
          <w:u w:val="single"/>
        </w:rPr>
        <w:t>CLAUSULA 16.- COMUNICACIONES Y NOTIFICACIONES</w:t>
      </w:r>
    </w:p>
    <w:p w:rsidR="00A310E0" w:rsidRDefault="00A310E0" w:rsidP="00A310E0">
      <w:pPr>
        <w:spacing w:after="0"/>
        <w:jc w:val="both"/>
        <w:rPr>
          <w:sz w:val="24"/>
          <w:szCs w:val="24"/>
          <w:u w:val="single"/>
        </w:rPr>
      </w:pPr>
    </w:p>
    <w:p w:rsidR="00A310E0" w:rsidRDefault="00A310E0" w:rsidP="00A310E0">
      <w:pPr>
        <w:spacing w:after="0"/>
        <w:jc w:val="both"/>
        <w:rPr>
          <w:color w:val="57595B"/>
        </w:rPr>
      </w:pPr>
      <w:r w:rsidRPr="000B35A1">
        <w:rPr>
          <w:sz w:val="24"/>
          <w:szCs w:val="24"/>
        </w:rPr>
        <w:t xml:space="preserve">Las comunicaciones serán realizadas mediante correo electrónico informado por el interesado en el RUPUBA y/o la plataforma TAD-UBA </w:t>
      </w:r>
      <w:hyperlink r:id="rId8" w:history="1">
        <w:r w:rsidRPr="00605EBB">
          <w:rPr>
            <w:rStyle w:val="Hipervnculo"/>
          </w:rPr>
          <w:t>https://tramitesadistancia.uba.ar</w:t>
        </w:r>
      </w:hyperlink>
      <w:r w:rsidRPr="000B35A1">
        <w:rPr>
          <w:color w:val="57595B"/>
        </w:rPr>
        <w:t>,</w:t>
      </w:r>
    </w:p>
    <w:p w:rsidR="00A310E0" w:rsidRPr="00AB5EEC" w:rsidRDefault="00A310E0" w:rsidP="00A310E0">
      <w:pPr>
        <w:spacing w:after="0"/>
        <w:jc w:val="both"/>
        <w:rPr>
          <w:sz w:val="24"/>
          <w:szCs w:val="24"/>
        </w:rPr>
      </w:pPr>
      <w:r>
        <w:rPr>
          <w:sz w:val="24"/>
          <w:szCs w:val="24"/>
        </w:rPr>
        <w:t>Conforme a lo establecido en el Artículo 202 de Reglamento del Régimen de Contrataciones de la U.B.A., Capitulo A CODIGO.UBA I-53.</w:t>
      </w:r>
    </w:p>
    <w:p w:rsidR="00A310E0" w:rsidRDefault="00A310E0" w:rsidP="00A310E0">
      <w:pPr>
        <w:spacing w:after="0"/>
        <w:jc w:val="both"/>
        <w:rPr>
          <w:color w:val="57595B"/>
        </w:rPr>
      </w:pPr>
    </w:p>
    <w:p w:rsidR="00A310E0" w:rsidRDefault="00A310E0" w:rsidP="00A310E0">
      <w:pPr>
        <w:spacing w:after="0"/>
        <w:jc w:val="both"/>
        <w:rPr>
          <w:sz w:val="24"/>
          <w:szCs w:val="24"/>
          <w:u w:val="single"/>
        </w:rPr>
      </w:pPr>
      <w:r>
        <w:rPr>
          <w:sz w:val="24"/>
          <w:szCs w:val="24"/>
          <w:u w:val="single"/>
        </w:rPr>
        <w:t>CLAUSULA 17.- BIENES/GARANTIAS</w:t>
      </w:r>
    </w:p>
    <w:p w:rsidR="00A310E0" w:rsidRDefault="00A310E0" w:rsidP="00A310E0">
      <w:pPr>
        <w:spacing w:after="0"/>
        <w:jc w:val="both"/>
        <w:rPr>
          <w:sz w:val="24"/>
          <w:szCs w:val="24"/>
          <w:u w:val="single"/>
        </w:rPr>
      </w:pPr>
    </w:p>
    <w:p w:rsidR="00A310E0" w:rsidRDefault="00A310E0" w:rsidP="00A310E0">
      <w:pPr>
        <w:spacing w:after="0"/>
        <w:jc w:val="both"/>
        <w:rPr>
          <w:sz w:val="24"/>
          <w:szCs w:val="24"/>
        </w:rPr>
      </w:pPr>
      <w:r>
        <w:rPr>
          <w:sz w:val="24"/>
          <w:szCs w:val="24"/>
        </w:rPr>
        <w:t>Todos los bienes a cotizar deberán ser nuevos, sin uso y deberán contar con una garantía de fábrica mínima de SEIS (6) desde la recepción/instalación del bien adjudicado.</w:t>
      </w:r>
    </w:p>
    <w:p w:rsidR="00A310E0" w:rsidRDefault="00A310E0" w:rsidP="00A310E0">
      <w:pPr>
        <w:spacing w:after="0"/>
        <w:jc w:val="both"/>
        <w:rPr>
          <w:sz w:val="24"/>
          <w:szCs w:val="24"/>
          <w:u w:val="single"/>
        </w:rPr>
      </w:pPr>
    </w:p>
    <w:p w:rsidR="00A310E0" w:rsidRDefault="00A310E0" w:rsidP="00A310E0">
      <w:pPr>
        <w:spacing w:after="0"/>
        <w:jc w:val="both"/>
        <w:rPr>
          <w:sz w:val="24"/>
          <w:szCs w:val="24"/>
          <w:u w:val="single"/>
        </w:rPr>
      </w:pPr>
      <w:r>
        <w:rPr>
          <w:sz w:val="24"/>
          <w:szCs w:val="24"/>
          <w:u w:val="single"/>
        </w:rPr>
        <w:t>CLAUSULA 18.- PRESENTACIÓN DE MUESTRAS</w:t>
      </w:r>
    </w:p>
    <w:p w:rsidR="00A310E0" w:rsidRDefault="00A310E0" w:rsidP="00A310E0">
      <w:pPr>
        <w:spacing w:after="0"/>
        <w:jc w:val="both"/>
        <w:rPr>
          <w:sz w:val="24"/>
          <w:szCs w:val="24"/>
          <w:u w:val="single"/>
        </w:rPr>
      </w:pPr>
    </w:p>
    <w:p w:rsidR="00A310E0" w:rsidRDefault="00A310E0" w:rsidP="00A310E0">
      <w:pPr>
        <w:spacing w:after="0"/>
        <w:jc w:val="both"/>
        <w:rPr>
          <w:sz w:val="24"/>
          <w:szCs w:val="24"/>
        </w:rPr>
      </w:pPr>
      <w:r w:rsidRPr="000B35A1">
        <w:rPr>
          <w:sz w:val="24"/>
          <w:szCs w:val="24"/>
        </w:rPr>
        <w:t>Las empresas deberán</w:t>
      </w:r>
      <w:r>
        <w:rPr>
          <w:sz w:val="24"/>
          <w:szCs w:val="24"/>
        </w:rPr>
        <w:t xml:space="preserve"> entregar muestras o folletos de los productos ofertados en caso de que sean solicitadas. Las mismas serán devueltas una vez realizada la recepción de los insumos adjudicados, contra entrega de los insumos comprados para su comparación. Si el mismo tuviera envase especial y este debiera devolverse, el flete y acarreo respectivo ida y vuelta, será por cuenta del oferente.</w:t>
      </w:r>
    </w:p>
    <w:p w:rsidR="00A310E0" w:rsidRDefault="00A310E0" w:rsidP="00A310E0">
      <w:pPr>
        <w:spacing w:after="0"/>
        <w:jc w:val="both"/>
        <w:rPr>
          <w:sz w:val="24"/>
          <w:szCs w:val="24"/>
        </w:rPr>
      </w:pPr>
    </w:p>
    <w:p w:rsidR="00A310E0" w:rsidRDefault="00A310E0" w:rsidP="00A310E0">
      <w:pPr>
        <w:spacing w:after="0"/>
        <w:jc w:val="both"/>
        <w:rPr>
          <w:sz w:val="24"/>
          <w:szCs w:val="24"/>
        </w:rPr>
      </w:pPr>
    </w:p>
    <w:p w:rsidR="00A310E0" w:rsidRDefault="00A310E0" w:rsidP="00A310E0">
      <w:pPr>
        <w:spacing w:after="0"/>
        <w:jc w:val="both"/>
        <w:rPr>
          <w:sz w:val="24"/>
          <w:szCs w:val="24"/>
        </w:rPr>
      </w:pPr>
    </w:p>
    <w:p w:rsidR="00A310E0" w:rsidRDefault="00A310E0" w:rsidP="00A310E0">
      <w:pPr>
        <w:spacing w:after="0"/>
        <w:jc w:val="both"/>
        <w:rPr>
          <w:sz w:val="24"/>
          <w:szCs w:val="24"/>
        </w:rPr>
      </w:pPr>
    </w:p>
    <w:p w:rsidR="00A310E0" w:rsidRDefault="00A310E0" w:rsidP="00A310E0">
      <w:pPr>
        <w:spacing w:after="0"/>
        <w:jc w:val="right"/>
        <w:rPr>
          <w:sz w:val="24"/>
          <w:szCs w:val="24"/>
        </w:rPr>
      </w:pPr>
      <w:r>
        <w:rPr>
          <w:sz w:val="24"/>
          <w:szCs w:val="24"/>
        </w:rPr>
        <w:t>..............................................................</w:t>
      </w:r>
    </w:p>
    <w:p w:rsidR="00A310E0" w:rsidRDefault="00A310E0" w:rsidP="00A310E0">
      <w:pPr>
        <w:spacing w:after="0"/>
        <w:rPr>
          <w:sz w:val="24"/>
          <w:szCs w:val="24"/>
        </w:rPr>
      </w:pPr>
      <w:r>
        <w:rPr>
          <w:sz w:val="24"/>
          <w:szCs w:val="24"/>
        </w:rPr>
        <w:t xml:space="preserve">                     </w:t>
      </w:r>
    </w:p>
    <w:p w:rsidR="00A310E0" w:rsidRPr="00841F9F" w:rsidRDefault="00A310E0" w:rsidP="00A310E0">
      <w:pPr>
        <w:spacing w:after="0"/>
        <w:rPr>
          <w:sz w:val="24"/>
          <w:szCs w:val="24"/>
        </w:rPr>
      </w:pPr>
      <w:r>
        <w:rPr>
          <w:sz w:val="24"/>
          <w:szCs w:val="24"/>
        </w:rPr>
        <w:t xml:space="preserve">                                                                                                         Firma y sello del oferente</w:t>
      </w:r>
      <w:r>
        <w:t xml:space="preserve">                                                                                                                                                                                                                                                                </w:t>
      </w:r>
    </w:p>
    <w:p w:rsidR="00A310E0" w:rsidRDefault="00A310E0" w:rsidP="00A310E0">
      <w:pPr>
        <w:jc w:val="right"/>
      </w:pPr>
    </w:p>
    <w:p w:rsidR="00A310E0" w:rsidRDefault="00A310E0" w:rsidP="00A310E0">
      <w:pPr>
        <w:jc w:val="right"/>
      </w:pPr>
    </w:p>
    <w:p w:rsidR="00CE1543" w:rsidRDefault="00CE1543" w:rsidP="00A310E0">
      <w:pPr>
        <w:jc w:val="right"/>
      </w:pPr>
    </w:p>
    <w:p w:rsidR="00CE1543" w:rsidRDefault="00CE1543" w:rsidP="00A310E0">
      <w:pPr>
        <w:jc w:val="right"/>
      </w:pPr>
    </w:p>
    <w:p w:rsidR="00CE1543" w:rsidRDefault="00CE1543" w:rsidP="00A310E0">
      <w:pPr>
        <w:jc w:val="right"/>
      </w:pPr>
    </w:p>
    <w:p w:rsidR="00CE1543" w:rsidRDefault="00CE1543" w:rsidP="00A310E0">
      <w:pPr>
        <w:jc w:val="right"/>
      </w:pPr>
    </w:p>
    <w:p w:rsidR="00CE1543" w:rsidRDefault="00CE1543" w:rsidP="00A310E0">
      <w:pPr>
        <w:jc w:val="right"/>
      </w:pPr>
    </w:p>
    <w:p w:rsidR="00CE1543" w:rsidRDefault="00CE1543" w:rsidP="00A310E0">
      <w:pPr>
        <w:jc w:val="right"/>
      </w:pPr>
    </w:p>
    <w:p w:rsidR="00A310E0" w:rsidRPr="00227586" w:rsidRDefault="00A310E0" w:rsidP="00A310E0">
      <w:pPr>
        <w:jc w:val="right"/>
        <w:rPr>
          <w:color w:val="FF0000"/>
        </w:rPr>
      </w:pPr>
      <w:r>
        <w:lastRenderedPageBreak/>
        <w:t xml:space="preserve">EXPEDIENTE Nº </w:t>
      </w:r>
      <w:r w:rsidRPr="00DE5ADA">
        <w:t>202</w:t>
      </w:r>
      <w:r>
        <w:t>5</w:t>
      </w:r>
      <w:r w:rsidRPr="00DE5ADA">
        <w:t>-</w:t>
      </w:r>
      <w:r w:rsidR="00876B30">
        <w:t>01583911</w:t>
      </w:r>
    </w:p>
    <w:p w:rsidR="00A310E0" w:rsidRDefault="00A310E0" w:rsidP="00A310E0">
      <w:pPr>
        <w:tabs>
          <w:tab w:val="left" w:pos="1455"/>
        </w:tabs>
        <w:spacing w:after="0"/>
        <w:jc w:val="both"/>
        <w:rPr>
          <w:sz w:val="20"/>
          <w:szCs w:val="20"/>
        </w:rPr>
      </w:pPr>
    </w:p>
    <w:p w:rsidR="00A310E0" w:rsidRDefault="00A310E0" w:rsidP="00A310E0">
      <w:pPr>
        <w:tabs>
          <w:tab w:val="left" w:pos="1455"/>
        </w:tabs>
        <w:spacing w:after="0"/>
        <w:jc w:val="both"/>
        <w:rPr>
          <w:sz w:val="20"/>
          <w:szCs w:val="20"/>
        </w:rPr>
      </w:pPr>
    </w:p>
    <w:p w:rsidR="00A310E0" w:rsidRDefault="00A310E0" w:rsidP="00A310E0">
      <w:pPr>
        <w:tabs>
          <w:tab w:val="left" w:pos="1455"/>
        </w:tabs>
        <w:spacing w:after="0"/>
        <w:jc w:val="both"/>
        <w:rPr>
          <w:sz w:val="20"/>
          <w:szCs w:val="20"/>
        </w:rPr>
      </w:pPr>
    </w:p>
    <w:p w:rsidR="00A310E0" w:rsidRPr="00E27DA8" w:rsidRDefault="00A310E0" w:rsidP="00A310E0">
      <w:pPr>
        <w:spacing w:after="0"/>
        <w:jc w:val="both"/>
        <w:rPr>
          <w:b/>
          <w:sz w:val="20"/>
          <w:szCs w:val="20"/>
        </w:rPr>
      </w:pPr>
      <w:r w:rsidRPr="00E27DA8">
        <w:rPr>
          <w:b/>
          <w:sz w:val="20"/>
          <w:szCs w:val="20"/>
        </w:rPr>
        <w:t>DECLARACIÓN JURADA DE HABILIDAD PARA CONTRATAR CON LA ADMINISTRACIÓN PÚBLICA NACIONAL Y LA UNIVERSIDAD DE BUENOS AIRES-DECRETO N°1023/01</w:t>
      </w:r>
      <w:r>
        <w:rPr>
          <w:b/>
          <w:sz w:val="20"/>
          <w:szCs w:val="20"/>
        </w:rPr>
        <w:t>- ARTICULO 197</w:t>
      </w:r>
      <w:r w:rsidRPr="00E27DA8">
        <w:rPr>
          <w:b/>
          <w:sz w:val="20"/>
          <w:szCs w:val="20"/>
        </w:rPr>
        <w:t>, INCISO A), APARTADO VI) E INCISO B) APARTADO IX), REGLAMENTO DEL REGIMEN DE CONTRATACIONES DE LA UBA</w:t>
      </w:r>
    </w:p>
    <w:p w:rsidR="00A310E0" w:rsidRDefault="00A310E0" w:rsidP="00A310E0">
      <w:pPr>
        <w:spacing w:after="0"/>
        <w:jc w:val="both"/>
        <w:rPr>
          <w:sz w:val="20"/>
          <w:szCs w:val="20"/>
        </w:rPr>
      </w:pPr>
      <w:r>
        <w:rPr>
          <w:sz w:val="20"/>
          <w:szCs w:val="20"/>
        </w:rPr>
        <w:t xml:space="preserve">El que suscribe (con poder suficiente para este acto) DECLARA BAJO JURAMENTO, que  está habilitada para contratar con la </w:t>
      </w:r>
      <w:r w:rsidRPr="00E27DA8">
        <w:rPr>
          <w:b/>
          <w:sz w:val="20"/>
          <w:szCs w:val="20"/>
        </w:rPr>
        <w:t>UNIVERSIDAD de BUENOS AIRES</w:t>
      </w:r>
      <w:r>
        <w:rPr>
          <w:sz w:val="20"/>
          <w:szCs w:val="20"/>
        </w:rPr>
        <w:t xml:space="preserve"> Y </w:t>
      </w:r>
      <w:r>
        <w:rPr>
          <w:b/>
          <w:sz w:val="20"/>
          <w:szCs w:val="20"/>
        </w:rPr>
        <w:t>ADMINISTRACIÓN PÚBLICA NACIONAL</w:t>
      </w:r>
      <w:r>
        <w:rPr>
          <w:sz w:val="20"/>
          <w:szCs w:val="20"/>
        </w:rPr>
        <w:t xml:space="preserve">, en razón de cumplir con los requisitos del artículo 27 del Decreto Nº 1023/01 “Régimen de contrataciones de la Administración Nacional” y del Articulo 197, inciso a), apartado VI) e inciso b) apartado IX) del REGLAMENTO del RÉGIMEN de CONTRATACIONES de la UBA, que no está incursa en ninguna de las causales de inhabilidad establecidas en los incisos a) a g) del Artículo 28 del citado plexo normativo. </w:t>
      </w:r>
    </w:p>
    <w:p w:rsidR="00A310E0" w:rsidRDefault="00A310E0" w:rsidP="00A310E0">
      <w:pPr>
        <w:spacing w:after="0"/>
        <w:jc w:val="both"/>
        <w:rPr>
          <w:b/>
          <w:sz w:val="20"/>
          <w:szCs w:val="20"/>
        </w:rPr>
      </w:pPr>
    </w:p>
    <w:p w:rsidR="00A310E0" w:rsidRDefault="00A310E0" w:rsidP="00A310E0">
      <w:pPr>
        <w:spacing w:after="0"/>
        <w:jc w:val="both"/>
        <w:rPr>
          <w:b/>
          <w:sz w:val="20"/>
          <w:szCs w:val="20"/>
        </w:rPr>
      </w:pPr>
      <w:r>
        <w:rPr>
          <w:b/>
          <w:sz w:val="20"/>
          <w:szCs w:val="20"/>
        </w:rPr>
        <w:t>FIRMA:</w:t>
      </w:r>
    </w:p>
    <w:p w:rsidR="00A310E0" w:rsidRDefault="00A310E0" w:rsidP="00A310E0">
      <w:pPr>
        <w:spacing w:after="0"/>
        <w:jc w:val="both"/>
        <w:rPr>
          <w:b/>
          <w:sz w:val="20"/>
          <w:szCs w:val="20"/>
        </w:rPr>
      </w:pPr>
    </w:p>
    <w:p w:rsidR="00A310E0" w:rsidRDefault="00A310E0" w:rsidP="00A310E0">
      <w:pPr>
        <w:spacing w:after="0"/>
        <w:jc w:val="both"/>
        <w:rPr>
          <w:b/>
          <w:sz w:val="20"/>
          <w:szCs w:val="20"/>
        </w:rPr>
      </w:pPr>
    </w:p>
    <w:p w:rsidR="00A310E0" w:rsidRDefault="00A310E0" w:rsidP="00A310E0">
      <w:pPr>
        <w:spacing w:after="0"/>
        <w:jc w:val="both"/>
        <w:rPr>
          <w:b/>
          <w:sz w:val="20"/>
          <w:szCs w:val="20"/>
        </w:rPr>
      </w:pPr>
      <w:r>
        <w:rPr>
          <w:b/>
          <w:sz w:val="20"/>
          <w:szCs w:val="20"/>
        </w:rPr>
        <w:t xml:space="preserve">ACLARACIÓN: </w:t>
      </w:r>
    </w:p>
    <w:p w:rsidR="00A310E0" w:rsidRDefault="00A310E0" w:rsidP="00A310E0">
      <w:pPr>
        <w:spacing w:after="0"/>
        <w:jc w:val="both"/>
        <w:rPr>
          <w:b/>
          <w:sz w:val="20"/>
          <w:szCs w:val="20"/>
        </w:rPr>
      </w:pPr>
    </w:p>
    <w:p w:rsidR="00A310E0" w:rsidRDefault="00A310E0" w:rsidP="00A310E0">
      <w:pPr>
        <w:spacing w:after="0"/>
        <w:jc w:val="both"/>
        <w:rPr>
          <w:b/>
          <w:sz w:val="20"/>
          <w:szCs w:val="20"/>
        </w:rPr>
      </w:pPr>
    </w:p>
    <w:p w:rsidR="00A310E0" w:rsidRDefault="00A310E0" w:rsidP="00A310E0">
      <w:pPr>
        <w:spacing w:after="0"/>
        <w:jc w:val="both"/>
        <w:rPr>
          <w:b/>
          <w:sz w:val="20"/>
          <w:szCs w:val="20"/>
        </w:rPr>
      </w:pPr>
      <w:r>
        <w:rPr>
          <w:b/>
          <w:sz w:val="20"/>
          <w:szCs w:val="20"/>
        </w:rPr>
        <w:t>TIPO Y Nº DE DOCUMENTO:</w:t>
      </w:r>
    </w:p>
    <w:p w:rsidR="00A310E0" w:rsidRDefault="00A310E0" w:rsidP="00A310E0">
      <w:pPr>
        <w:spacing w:after="0"/>
        <w:jc w:val="both"/>
        <w:rPr>
          <w:b/>
          <w:sz w:val="20"/>
          <w:szCs w:val="20"/>
        </w:rPr>
      </w:pPr>
    </w:p>
    <w:p w:rsidR="00A310E0" w:rsidRDefault="00A310E0" w:rsidP="00A310E0">
      <w:pPr>
        <w:spacing w:after="0"/>
        <w:jc w:val="both"/>
        <w:rPr>
          <w:b/>
          <w:sz w:val="20"/>
          <w:szCs w:val="20"/>
        </w:rPr>
      </w:pPr>
    </w:p>
    <w:p w:rsidR="00A310E0" w:rsidRDefault="00A310E0" w:rsidP="00A310E0">
      <w:pPr>
        <w:spacing w:after="0"/>
        <w:jc w:val="both"/>
        <w:rPr>
          <w:b/>
          <w:sz w:val="20"/>
          <w:szCs w:val="20"/>
        </w:rPr>
      </w:pPr>
      <w:r>
        <w:rPr>
          <w:b/>
          <w:sz w:val="20"/>
          <w:szCs w:val="20"/>
        </w:rPr>
        <w:t>CARÁCTER:</w:t>
      </w:r>
    </w:p>
    <w:p w:rsidR="00A310E0" w:rsidRDefault="00A310E0" w:rsidP="00A310E0">
      <w:pPr>
        <w:spacing w:after="0"/>
        <w:jc w:val="both"/>
        <w:rPr>
          <w:b/>
          <w:sz w:val="20"/>
          <w:szCs w:val="20"/>
        </w:rPr>
      </w:pPr>
      <w:r>
        <w:rPr>
          <w:b/>
          <w:sz w:val="20"/>
          <w:szCs w:val="20"/>
        </w:rPr>
        <w:t>………………………………………………………………………………</w:t>
      </w:r>
      <w:r w:rsidR="00CE1543">
        <w:rPr>
          <w:b/>
          <w:sz w:val="20"/>
          <w:szCs w:val="20"/>
        </w:rPr>
        <w:t>……………………………………………………………………………</w:t>
      </w:r>
    </w:p>
    <w:p w:rsidR="00A310E0" w:rsidRDefault="00A310E0" w:rsidP="00A310E0">
      <w:pPr>
        <w:spacing w:after="0"/>
        <w:jc w:val="both"/>
        <w:rPr>
          <w:sz w:val="20"/>
          <w:szCs w:val="20"/>
        </w:rPr>
      </w:pPr>
    </w:p>
    <w:p w:rsidR="00A310E0" w:rsidRPr="00E27DA8" w:rsidRDefault="00A310E0" w:rsidP="00A310E0">
      <w:pPr>
        <w:jc w:val="both"/>
        <w:rPr>
          <w:b/>
          <w:sz w:val="20"/>
          <w:szCs w:val="20"/>
        </w:rPr>
      </w:pPr>
      <w:r>
        <w:rPr>
          <w:b/>
          <w:sz w:val="20"/>
          <w:szCs w:val="20"/>
        </w:rPr>
        <w:t xml:space="preserve"> </w:t>
      </w:r>
      <w:r w:rsidRPr="00E27DA8">
        <w:rPr>
          <w:b/>
          <w:sz w:val="20"/>
          <w:szCs w:val="20"/>
        </w:rPr>
        <w:t xml:space="preserve">DECLARACIÓN JURADA DE JUICIOS CON EL ESTADO NACIONAL Y LA UNIVERSIDAD DE BUENOS AIRES.   </w:t>
      </w:r>
    </w:p>
    <w:p w:rsidR="00A310E0" w:rsidRDefault="00A310E0" w:rsidP="00A310E0">
      <w:pPr>
        <w:jc w:val="both"/>
        <w:rPr>
          <w:sz w:val="20"/>
          <w:szCs w:val="20"/>
        </w:rPr>
      </w:pPr>
      <w:r>
        <w:rPr>
          <w:sz w:val="20"/>
          <w:szCs w:val="20"/>
        </w:rPr>
        <w:t xml:space="preserve">El que suscribe (con poder suficiente para este acto), </w:t>
      </w:r>
      <w:r>
        <w:rPr>
          <w:b/>
          <w:sz w:val="20"/>
          <w:szCs w:val="20"/>
        </w:rPr>
        <w:t>DECLARA BAJO JURAMENTO</w:t>
      </w:r>
      <w:r>
        <w:rPr>
          <w:sz w:val="20"/>
          <w:szCs w:val="20"/>
        </w:rPr>
        <w:t>, que no mantiene juicios con el ESTADO NACIONAL y/o UNIVERSIDAD DE BUENOS AIRES, o sus entidades descentralizadas, caso contrario, mencionar los mismos (carátula, número de expediente, juzgado y secretaria).</w:t>
      </w:r>
    </w:p>
    <w:p w:rsidR="00A310E0" w:rsidRDefault="00A310E0" w:rsidP="00A310E0">
      <w:pPr>
        <w:jc w:val="both"/>
        <w:rPr>
          <w:b/>
          <w:sz w:val="20"/>
          <w:szCs w:val="20"/>
        </w:rPr>
      </w:pPr>
      <w:r>
        <w:rPr>
          <w:b/>
          <w:sz w:val="20"/>
          <w:szCs w:val="20"/>
        </w:rPr>
        <w:t>FIRMA:</w:t>
      </w:r>
    </w:p>
    <w:p w:rsidR="00A310E0" w:rsidRDefault="00A310E0" w:rsidP="00A310E0">
      <w:pPr>
        <w:jc w:val="both"/>
        <w:rPr>
          <w:b/>
          <w:sz w:val="20"/>
          <w:szCs w:val="20"/>
        </w:rPr>
      </w:pPr>
    </w:p>
    <w:p w:rsidR="00A310E0" w:rsidRDefault="00A310E0" w:rsidP="00A310E0">
      <w:pPr>
        <w:jc w:val="both"/>
        <w:rPr>
          <w:b/>
          <w:sz w:val="20"/>
          <w:szCs w:val="20"/>
        </w:rPr>
      </w:pPr>
      <w:r>
        <w:rPr>
          <w:b/>
          <w:sz w:val="20"/>
          <w:szCs w:val="20"/>
        </w:rPr>
        <w:t>ACLARACIÓN:</w:t>
      </w:r>
    </w:p>
    <w:p w:rsidR="00A310E0" w:rsidRDefault="00A310E0" w:rsidP="00A310E0">
      <w:pPr>
        <w:jc w:val="both"/>
        <w:rPr>
          <w:b/>
          <w:sz w:val="20"/>
          <w:szCs w:val="20"/>
        </w:rPr>
      </w:pPr>
    </w:p>
    <w:p w:rsidR="00A310E0" w:rsidRDefault="00A310E0" w:rsidP="00A310E0">
      <w:pPr>
        <w:jc w:val="both"/>
      </w:pPr>
      <w:r>
        <w:rPr>
          <w:b/>
          <w:sz w:val="20"/>
          <w:szCs w:val="20"/>
        </w:rPr>
        <w:t>TIPO Y Nº DE DOCUMENTO:</w:t>
      </w:r>
      <w:r>
        <w:t xml:space="preserve">      </w:t>
      </w:r>
    </w:p>
    <w:p w:rsidR="00A310E0" w:rsidRDefault="00A310E0" w:rsidP="00A310E0">
      <w:pPr>
        <w:jc w:val="both"/>
      </w:pPr>
    </w:p>
    <w:p w:rsidR="00A310E0" w:rsidRPr="006F7AB8" w:rsidRDefault="00A310E0" w:rsidP="00A310E0">
      <w:pPr>
        <w:jc w:val="both"/>
        <w:rPr>
          <w:b/>
          <w:sz w:val="20"/>
          <w:szCs w:val="20"/>
        </w:rPr>
      </w:pPr>
      <w:r>
        <w:rPr>
          <w:b/>
          <w:sz w:val="20"/>
          <w:szCs w:val="20"/>
        </w:rPr>
        <w:t>CARÁCTER:</w:t>
      </w:r>
      <w:r>
        <w:t xml:space="preserve">                                                                </w:t>
      </w:r>
    </w:p>
    <w:p w:rsidR="00A310E0" w:rsidRDefault="00A310E0" w:rsidP="00A310E0">
      <w:pPr>
        <w:jc w:val="right"/>
      </w:pPr>
      <w:r>
        <w:t xml:space="preserve"> </w:t>
      </w:r>
    </w:p>
    <w:p w:rsidR="00CE1543" w:rsidRDefault="00A310E0" w:rsidP="00A310E0">
      <w:pPr>
        <w:jc w:val="right"/>
      </w:pPr>
      <w:r>
        <w:t xml:space="preserve">  </w:t>
      </w:r>
    </w:p>
    <w:p w:rsidR="00A310E0" w:rsidRPr="00227586" w:rsidRDefault="00A310E0" w:rsidP="00A310E0">
      <w:pPr>
        <w:jc w:val="right"/>
        <w:rPr>
          <w:color w:val="FF0000"/>
        </w:rPr>
      </w:pPr>
      <w:r>
        <w:lastRenderedPageBreak/>
        <w:t xml:space="preserve"> EXPEDIENTE </w:t>
      </w:r>
      <w:r w:rsidRPr="00441C36">
        <w:t xml:space="preserve">Nº </w:t>
      </w:r>
      <w:r>
        <w:t>2025</w:t>
      </w:r>
      <w:r w:rsidRPr="00DE5ADA">
        <w:t>-</w:t>
      </w:r>
      <w:r w:rsidR="00876B30">
        <w:t>01583911</w:t>
      </w:r>
    </w:p>
    <w:p w:rsidR="00A310E0" w:rsidRDefault="00A310E0" w:rsidP="00A310E0">
      <w:pPr>
        <w:tabs>
          <w:tab w:val="left" w:pos="1455"/>
        </w:tabs>
        <w:spacing w:after="0"/>
        <w:jc w:val="both"/>
        <w:rPr>
          <w:sz w:val="20"/>
          <w:szCs w:val="20"/>
        </w:rPr>
      </w:pPr>
    </w:p>
    <w:p w:rsidR="00A310E0" w:rsidRDefault="00A310E0" w:rsidP="00A310E0">
      <w:pPr>
        <w:tabs>
          <w:tab w:val="left" w:pos="1455"/>
        </w:tabs>
        <w:spacing w:after="0"/>
        <w:jc w:val="both"/>
        <w:rPr>
          <w:sz w:val="20"/>
          <w:szCs w:val="20"/>
        </w:rPr>
      </w:pPr>
    </w:p>
    <w:p w:rsidR="00A310E0" w:rsidRPr="00A718F8" w:rsidRDefault="00A310E0" w:rsidP="00A310E0">
      <w:pPr>
        <w:spacing w:after="0"/>
        <w:jc w:val="both"/>
        <w:rPr>
          <w:b/>
          <w:sz w:val="20"/>
          <w:szCs w:val="20"/>
        </w:rPr>
      </w:pPr>
      <w:r w:rsidRPr="00A718F8">
        <w:rPr>
          <w:b/>
          <w:sz w:val="20"/>
          <w:szCs w:val="20"/>
        </w:rPr>
        <w:t xml:space="preserve">DECLARACIÓN JURADA DE ACEPTACIÓN DE JURISDICCIÓN EN CASO DE CONTROVERSIAS- DECRETO </w:t>
      </w:r>
      <w:r>
        <w:rPr>
          <w:b/>
          <w:sz w:val="20"/>
          <w:szCs w:val="20"/>
        </w:rPr>
        <w:t>N°</w:t>
      </w:r>
      <w:r w:rsidRPr="00A718F8">
        <w:rPr>
          <w:b/>
          <w:sz w:val="20"/>
          <w:szCs w:val="20"/>
        </w:rPr>
        <w:t>1023/</w:t>
      </w:r>
      <w:r>
        <w:rPr>
          <w:b/>
          <w:sz w:val="20"/>
          <w:szCs w:val="20"/>
        </w:rPr>
        <w:t>20</w:t>
      </w:r>
      <w:r w:rsidRPr="00A718F8">
        <w:rPr>
          <w:b/>
          <w:sz w:val="20"/>
          <w:szCs w:val="20"/>
        </w:rPr>
        <w:t>01</w:t>
      </w:r>
    </w:p>
    <w:p w:rsidR="00A310E0" w:rsidRDefault="00A310E0" w:rsidP="00A310E0">
      <w:pPr>
        <w:spacing w:after="0"/>
        <w:jc w:val="both"/>
        <w:rPr>
          <w:b/>
          <w:sz w:val="20"/>
          <w:szCs w:val="20"/>
          <w:u w:val="single"/>
        </w:rPr>
      </w:pPr>
      <w:r>
        <w:rPr>
          <w:b/>
          <w:sz w:val="20"/>
          <w:szCs w:val="20"/>
          <w:u w:val="single"/>
        </w:rPr>
        <w:t xml:space="preserve">  </w:t>
      </w:r>
    </w:p>
    <w:p w:rsidR="00A310E0" w:rsidRDefault="00A310E0" w:rsidP="00A310E0">
      <w:pPr>
        <w:spacing w:after="0"/>
        <w:jc w:val="both"/>
        <w:rPr>
          <w:sz w:val="20"/>
          <w:szCs w:val="20"/>
        </w:rPr>
      </w:pPr>
      <w:r>
        <w:rPr>
          <w:sz w:val="20"/>
          <w:szCs w:val="20"/>
        </w:rPr>
        <w:t>El que suscribe (con poder suficiente para este acto) DECLARA BAJO JURAMENTO, la aceptación, en caso de controversias, de la jurisdicción de justicia de los Tribunales Federales de la Ciudad Autónoma de Buenos Aires, con renuncia a cualquier otro fuero y jurisdicción que pudiera corresponder.</w:t>
      </w:r>
    </w:p>
    <w:p w:rsidR="00A310E0" w:rsidRDefault="00A310E0" w:rsidP="00A310E0">
      <w:pPr>
        <w:spacing w:after="0"/>
        <w:jc w:val="both"/>
        <w:rPr>
          <w:sz w:val="20"/>
          <w:szCs w:val="20"/>
        </w:rPr>
      </w:pPr>
      <w:r>
        <w:rPr>
          <w:sz w:val="20"/>
          <w:szCs w:val="20"/>
        </w:rPr>
        <w:t xml:space="preserve"> </w:t>
      </w:r>
    </w:p>
    <w:p w:rsidR="00A310E0" w:rsidRDefault="00A310E0" w:rsidP="00A310E0">
      <w:pPr>
        <w:spacing w:after="0"/>
        <w:jc w:val="both"/>
        <w:rPr>
          <w:b/>
          <w:sz w:val="20"/>
          <w:szCs w:val="20"/>
        </w:rPr>
      </w:pPr>
    </w:p>
    <w:p w:rsidR="00A310E0" w:rsidRDefault="00A310E0" w:rsidP="00A310E0">
      <w:pPr>
        <w:spacing w:after="0"/>
        <w:jc w:val="both"/>
        <w:rPr>
          <w:b/>
          <w:sz w:val="20"/>
          <w:szCs w:val="20"/>
        </w:rPr>
      </w:pPr>
      <w:r>
        <w:rPr>
          <w:b/>
          <w:sz w:val="20"/>
          <w:szCs w:val="20"/>
        </w:rPr>
        <w:t>FIRMA:</w:t>
      </w:r>
    </w:p>
    <w:p w:rsidR="00A310E0" w:rsidRDefault="00A310E0" w:rsidP="00A310E0">
      <w:pPr>
        <w:spacing w:after="0"/>
        <w:jc w:val="both"/>
        <w:rPr>
          <w:b/>
          <w:sz w:val="20"/>
          <w:szCs w:val="20"/>
        </w:rPr>
      </w:pPr>
    </w:p>
    <w:p w:rsidR="00A310E0" w:rsidRDefault="00A310E0" w:rsidP="00A310E0">
      <w:pPr>
        <w:spacing w:after="0"/>
        <w:jc w:val="both"/>
        <w:rPr>
          <w:b/>
          <w:sz w:val="20"/>
          <w:szCs w:val="20"/>
        </w:rPr>
      </w:pPr>
    </w:p>
    <w:p w:rsidR="00A310E0" w:rsidRDefault="00A310E0" w:rsidP="00A310E0">
      <w:pPr>
        <w:spacing w:after="0"/>
        <w:jc w:val="both"/>
        <w:rPr>
          <w:b/>
          <w:sz w:val="20"/>
          <w:szCs w:val="20"/>
        </w:rPr>
      </w:pPr>
      <w:r>
        <w:rPr>
          <w:b/>
          <w:sz w:val="20"/>
          <w:szCs w:val="20"/>
        </w:rPr>
        <w:t xml:space="preserve">ACLARACIÓN: </w:t>
      </w:r>
    </w:p>
    <w:p w:rsidR="00A310E0" w:rsidRDefault="00A310E0" w:rsidP="00A310E0">
      <w:pPr>
        <w:spacing w:after="0"/>
        <w:jc w:val="both"/>
        <w:rPr>
          <w:b/>
          <w:sz w:val="20"/>
          <w:szCs w:val="20"/>
        </w:rPr>
      </w:pPr>
    </w:p>
    <w:p w:rsidR="00A310E0" w:rsidRDefault="00A310E0" w:rsidP="00A310E0">
      <w:pPr>
        <w:spacing w:after="0"/>
        <w:jc w:val="both"/>
        <w:rPr>
          <w:b/>
          <w:sz w:val="20"/>
          <w:szCs w:val="20"/>
        </w:rPr>
      </w:pPr>
    </w:p>
    <w:p w:rsidR="00A310E0" w:rsidRDefault="00A310E0" w:rsidP="00A310E0">
      <w:pPr>
        <w:spacing w:after="0"/>
        <w:jc w:val="both"/>
        <w:rPr>
          <w:b/>
          <w:sz w:val="20"/>
          <w:szCs w:val="20"/>
        </w:rPr>
      </w:pPr>
      <w:r>
        <w:rPr>
          <w:b/>
          <w:sz w:val="20"/>
          <w:szCs w:val="20"/>
        </w:rPr>
        <w:t>TIPO Y Nº DE DOCUMENTO:</w:t>
      </w:r>
    </w:p>
    <w:p w:rsidR="00A310E0" w:rsidRDefault="00A310E0" w:rsidP="00A310E0">
      <w:pPr>
        <w:spacing w:after="0"/>
        <w:jc w:val="both"/>
        <w:rPr>
          <w:b/>
          <w:sz w:val="20"/>
          <w:szCs w:val="20"/>
        </w:rPr>
      </w:pPr>
    </w:p>
    <w:p w:rsidR="00A310E0" w:rsidRDefault="00A310E0" w:rsidP="00A310E0">
      <w:pPr>
        <w:spacing w:after="0"/>
        <w:jc w:val="both"/>
        <w:rPr>
          <w:b/>
          <w:sz w:val="20"/>
          <w:szCs w:val="20"/>
        </w:rPr>
      </w:pPr>
    </w:p>
    <w:p w:rsidR="00A310E0" w:rsidRDefault="00A310E0" w:rsidP="00A310E0">
      <w:pPr>
        <w:spacing w:after="0"/>
        <w:jc w:val="both"/>
        <w:rPr>
          <w:b/>
          <w:sz w:val="20"/>
          <w:szCs w:val="20"/>
        </w:rPr>
      </w:pPr>
      <w:r>
        <w:rPr>
          <w:b/>
          <w:sz w:val="20"/>
          <w:szCs w:val="20"/>
        </w:rPr>
        <w:t>CARÁCTER:</w:t>
      </w:r>
    </w:p>
    <w:p w:rsidR="00A310E0" w:rsidRDefault="00A310E0" w:rsidP="00A310E0">
      <w:pPr>
        <w:spacing w:after="0"/>
        <w:jc w:val="both"/>
        <w:rPr>
          <w:b/>
          <w:sz w:val="20"/>
          <w:szCs w:val="20"/>
        </w:rPr>
      </w:pPr>
      <w:r>
        <w:rPr>
          <w:b/>
          <w:sz w:val="20"/>
          <w:szCs w:val="20"/>
        </w:rPr>
        <w:t>………………………………………………………………………………</w:t>
      </w:r>
      <w:r w:rsidR="00CE1543">
        <w:rPr>
          <w:b/>
          <w:sz w:val="20"/>
          <w:szCs w:val="20"/>
        </w:rPr>
        <w:t>……………………………………………………………………………</w:t>
      </w:r>
    </w:p>
    <w:p w:rsidR="00A310E0" w:rsidRDefault="00A310E0" w:rsidP="00A310E0">
      <w:pPr>
        <w:spacing w:after="0"/>
        <w:jc w:val="both"/>
        <w:rPr>
          <w:sz w:val="20"/>
          <w:szCs w:val="20"/>
        </w:rPr>
      </w:pPr>
    </w:p>
    <w:p w:rsidR="00A310E0" w:rsidRPr="00A718F8" w:rsidRDefault="00A310E0" w:rsidP="00A310E0">
      <w:pPr>
        <w:jc w:val="both"/>
        <w:rPr>
          <w:b/>
          <w:sz w:val="20"/>
          <w:szCs w:val="20"/>
        </w:rPr>
      </w:pPr>
      <w:r w:rsidRPr="00A718F8">
        <w:rPr>
          <w:b/>
          <w:sz w:val="20"/>
          <w:szCs w:val="20"/>
        </w:rPr>
        <w:t>DECLARACIÓN JURADA RESPECTO DE LA NO EXISTENCIA DE DEUDA EXIGIBLE EN CONCEPTO DE APORTES, CONTRIBUCIONES Y TODA OTRA OBLIGACIÓN PREVISIONAL.</w:t>
      </w:r>
    </w:p>
    <w:p w:rsidR="00A310E0" w:rsidRDefault="00A310E0" w:rsidP="00A310E0">
      <w:pPr>
        <w:jc w:val="both"/>
        <w:rPr>
          <w:sz w:val="20"/>
          <w:szCs w:val="20"/>
        </w:rPr>
      </w:pPr>
      <w:r>
        <w:rPr>
          <w:sz w:val="20"/>
          <w:szCs w:val="20"/>
        </w:rPr>
        <w:t xml:space="preserve">El que suscribe, </w:t>
      </w:r>
      <w:r>
        <w:rPr>
          <w:b/>
          <w:sz w:val="20"/>
          <w:szCs w:val="20"/>
        </w:rPr>
        <w:t>DECLARA BAJO JURAMENTO</w:t>
      </w:r>
      <w:r>
        <w:rPr>
          <w:sz w:val="20"/>
          <w:szCs w:val="20"/>
        </w:rPr>
        <w:t>, que no posee deuda exigible en concepto de aportes, contribuciones y toda otra obligación previsional.</w:t>
      </w:r>
    </w:p>
    <w:p w:rsidR="00A310E0" w:rsidRDefault="00A310E0" w:rsidP="00A310E0">
      <w:pPr>
        <w:jc w:val="both"/>
        <w:rPr>
          <w:sz w:val="20"/>
          <w:szCs w:val="20"/>
        </w:rPr>
      </w:pPr>
    </w:p>
    <w:p w:rsidR="00A310E0" w:rsidRDefault="00A310E0" w:rsidP="00A310E0">
      <w:pPr>
        <w:jc w:val="both"/>
        <w:rPr>
          <w:b/>
          <w:sz w:val="20"/>
          <w:szCs w:val="20"/>
        </w:rPr>
      </w:pPr>
      <w:r>
        <w:rPr>
          <w:b/>
          <w:sz w:val="20"/>
          <w:szCs w:val="20"/>
        </w:rPr>
        <w:t>FIRMA:</w:t>
      </w:r>
    </w:p>
    <w:p w:rsidR="00A310E0" w:rsidRDefault="00A310E0" w:rsidP="00A310E0">
      <w:pPr>
        <w:jc w:val="both"/>
        <w:rPr>
          <w:b/>
          <w:sz w:val="20"/>
          <w:szCs w:val="20"/>
        </w:rPr>
      </w:pPr>
    </w:p>
    <w:p w:rsidR="00A310E0" w:rsidRDefault="00A310E0" w:rsidP="00A310E0">
      <w:pPr>
        <w:jc w:val="both"/>
        <w:rPr>
          <w:b/>
          <w:sz w:val="20"/>
          <w:szCs w:val="20"/>
        </w:rPr>
      </w:pPr>
      <w:r>
        <w:rPr>
          <w:b/>
          <w:sz w:val="20"/>
          <w:szCs w:val="20"/>
        </w:rPr>
        <w:t>ACLARACIÓN:</w:t>
      </w:r>
    </w:p>
    <w:p w:rsidR="00A310E0" w:rsidRDefault="00A310E0" w:rsidP="00A310E0">
      <w:pPr>
        <w:jc w:val="both"/>
        <w:rPr>
          <w:b/>
          <w:sz w:val="20"/>
          <w:szCs w:val="20"/>
        </w:rPr>
      </w:pPr>
    </w:p>
    <w:p w:rsidR="00A310E0" w:rsidRDefault="00A310E0" w:rsidP="00A310E0">
      <w:pPr>
        <w:jc w:val="both"/>
        <w:rPr>
          <w:b/>
          <w:sz w:val="20"/>
          <w:szCs w:val="20"/>
        </w:rPr>
      </w:pPr>
      <w:r>
        <w:rPr>
          <w:b/>
          <w:sz w:val="20"/>
          <w:szCs w:val="20"/>
        </w:rPr>
        <w:t>TIPO Y Nº DE DOCUMENTO</w:t>
      </w:r>
    </w:p>
    <w:p w:rsidR="00A310E0" w:rsidRDefault="00A310E0" w:rsidP="00A310E0">
      <w:pPr>
        <w:jc w:val="both"/>
        <w:rPr>
          <w:b/>
          <w:sz w:val="20"/>
          <w:szCs w:val="20"/>
        </w:rPr>
      </w:pPr>
    </w:p>
    <w:p w:rsidR="00A310E0" w:rsidRDefault="00A310E0" w:rsidP="00A310E0">
      <w:pPr>
        <w:jc w:val="both"/>
        <w:rPr>
          <w:b/>
          <w:sz w:val="20"/>
          <w:szCs w:val="20"/>
        </w:rPr>
      </w:pPr>
      <w:r>
        <w:rPr>
          <w:b/>
          <w:sz w:val="20"/>
          <w:szCs w:val="20"/>
        </w:rPr>
        <w:t>CARÁCTER:</w:t>
      </w:r>
      <w:bookmarkStart w:id="1" w:name="_MON_1446451574"/>
      <w:bookmarkStart w:id="2" w:name="_MON_1633342638"/>
      <w:bookmarkEnd w:id="1"/>
      <w:bookmarkEnd w:id="2"/>
    </w:p>
    <w:p w:rsidR="004E4514" w:rsidRDefault="004E4514"/>
    <w:sectPr w:rsidR="004E451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E6033"/>
    <w:multiLevelType w:val="hybridMultilevel"/>
    <w:tmpl w:val="2B0A805E"/>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0E0"/>
    <w:rsid w:val="00327D79"/>
    <w:rsid w:val="004E4514"/>
    <w:rsid w:val="00876B30"/>
    <w:rsid w:val="00A310E0"/>
    <w:rsid w:val="00B31E7C"/>
    <w:rsid w:val="00CE1543"/>
    <w:rsid w:val="00FE74C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DF260"/>
  <w15:chartTrackingRefBased/>
  <w15:docId w15:val="{C79A8596-3A34-4639-8D86-F48488BCF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10E0"/>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rsid w:val="00A310E0"/>
    <w:rPr>
      <w:rFonts w:cs="Times New Roman"/>
      <w:color w:val="0000FF"/>
      <w:u w:val="single"/>
    </w:rPr>
  </w:style>
  <w:style w:type="table" w:styleId="Tablaconcuadrcula">
    <w:name w:val="Table Grid"/>
    <w:basedOn w:val="Tablanormal"/>
    <w:uiPriority w:val="99"/>
    <w:rsid w:val="00A310E0"/>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A310E0"/>
    <w:pPr>
      <w:ind w:left="720"/>
      <w:contextualSpacing/>
    </w:pPr>
  </w:style>
  <w:style w:type="table" w:customStyle="1" w:styleId="TableNormal">
    <w:name w:val="Table Normal"/>
    <w:uiPriority w:val="2"/>
    <w:semiHidden/>
    <w:unhideWhenUsed/>
    <w:qFormat/>
    <w:rsid w:val="00A310E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amitesadistancia.uba.ar" TargetMode="External"/><Relationship Id="rId3" Type="http://schemas.openxmlformats.org/officeDocument/2006/relationships/settings" Target="settings.xml"/><Relationship Id="rId7" Type="http://schemas.openxmlformats.org/officeDocument/2006/relationships/hyperlink" Target="mailto:claudiabran@uba.a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illan.vanesa@uba.ar" TargetMode="External"/><Relationship Id="rId5" Type="http://schemas.openxmlformats.org/officeDocument/2006/relationships/hyperlink" Target="mailto:devanna.ruben@uba.a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1</Pages>
  <Words>2025</Words>
  <Characters>11138</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Ruben</dc:creator>
  <cp:keywords/>
  <dc:description/>
  <cp:lastModifiedBy>Ruben</cp:lastModifiedBy>
  <cp:revision>9</cp:revision>
  <dcterms:created xsi:type="dcterms:W3CDTF">2025-03-28T16:26:00Z</dcterms:created>
  <dcterms:modified xsi:type="dcterms:W3CDTF">2025-04-22T11:41:00Z</dcterms:modified>
</cp:coreProperties>
</file>