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D0E" w:rsidRPr="00BD1D0E" w:rsidRDefault="00BD1D0E" w:rsidP="00FE0C4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lang w:eastAsia="es-ES"/>
        </w:rPr>
        <w:t>PROGRAMA DE BIOLOGÍA II</w:t>
      </w:r>
    </w:p>
    <w:p w:rsidR="00BD1D0E" w:rsidRPr="00BD1D0E" w:rsidRDefault="00BD1D0E" w:rsidP="00FE0C4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lang w:eastAsia="es-ES"/>
        </w:rPr>
        <w:t>Año 2º - CICLO ESCOLAR 201</w:t>
      </w:r>
      <w:r w:rsidR="00F7435E">
        <w:rPr>
          <w:rFonts w:ascii="Arial" w:eastAsia="Times New Roman" w:hAnsi="Arial" w:cs="Arial"/>
          <w:b/>
          <w:bCs/>
          <w:color w:val="000000"/>
          <w:sz w:val="24"/>
          <w:szCs w:val="24"/>
          <w:lang w:eastAsia="es-ES"/>
        </w:rPr>
        <w:t>9</w:t>
      </w:r>
    </w:p>
    <w:p w:rsidR="003B49F3" w:rsidRDefault="003B49F3" w:rsidP="003B49F3">
      <w:pPr>
        <w:spacing w:before="120" w:after="0" w:line="240" w:lineRule="auto"/>
        <w:ind w:firstLine="708"/>
        <w:jc w:val="both"/>
        <w:rPr>
          <w:rFonts w:ascii="Arial" w:eastAsia="Times New Roman" w:hAnsi="Arial" w:cs="Arial"/>
          <w:color w:val="000000"/>
          <w:sz w:val="24"/>
          <w:szCs w:val="24"/>
          <w:lang w:eastAsia="es-ES"/>
        </w:rPr>
      </w:pPr>
    </w:p>
    <w:p w:rsidR="003B49F3" w:rsidRPr="003B49F3" w:rsidRDefault="003B49F3" w:rsidP="003B49F3">
      <w:pPr>
        <w:spacing w:before="120" w:after="0" w:line="240" w:lineRule="auto"/>
        <w:ind w:firstLine="708"/>
        <w:jc w:val="both"/>
        <w:rPr>
          <w:rFonts w:ascii="Arial" w:eastAsia="Times New Roman" w:hAnsi="Arial" w:cs="Arial"/>
          <w:b/>
          <w:color w:val="000000"/>
          <w:sz w:val="24"/>
          <w:szCs w:val="24"/>
          <w:u w:val="single"/>
          <w:lang w:eastAsia="es-ES"/>
        </w:rPr>
      </w:pPr>
      <w:r w:rsidRPr="003B49F3">
        <w:rPr>
          <w:rFonts w:ascii="Arial" w:eastAsia="Times New Roman" w:hAnsi="Arial" w:cs="Arial"/>
          <w:b/>
          <w:color w:val="000000"/>
          <w:sz w:val="24"/>
          <w:szCs w:val="24"/>
          <w:u w:val="single"/>
          <w:lang w:eastAsia="es-ES"/>
        </w:rPr>
        <w:t>Fundamentación:</w:t>
      </w:r>
    </w:p>
    <w:p w:rsidR="003B49F3" w:rsidRDefault="003B49F3" w:rsidP="003B49F3">
      <w:pPr>
        <w:spacing w:before="120" w:after="0" w:line="240" w:lineRule="auto"/>
        <w:ind w:firstLine="708"/>
        <w:jc w:val="both"/>
        <w:rPr>
          <w:rFonts w:ascii="Arial" w:eastAsia="Times New Roman" w:hAnsi="Arial" w:cs="Arial"/>
          <w:color w:val="000000"/>
          <w:sz w:val="24"/>
          <w:szCs w:val="24"/>
          <w:lang w:eastAsia="es-ES"/>
        </w:rPr>
      </w:pPr>
    </w:p>
    <w:p w:rsidR="003B49F3" w:rsidRPr="0067037C" w:rsidRDefault="003B49F3" w:rsidP="003B49F3">
      <w:pPr>
        <w:spacing w:before="120" w:after="0" w:line="240" w:lineRule="auto"/>
        <w:ind w:firstLine="708"/>
        <w:jc w:val="both"/>
        <w:rPr>
          <w:rFonts w:ascii="Times New Roman" w:eastAsia="Times New Roman" w:hAnsi="Times New Roman" w:cs="Times New Roman"/>
          <w:sz w:val="24"/>
          <w:szCs w:val="24"/>
          <w:lang w:eastAsia="es-ES"/>
        </w:rPr>
      </w:pPr>
      <w:r w:rsidRPr="0067037C">
        <w:rPr>
          <w:rFonts w:ascii="Arial" w:eastAsia="Times New Roman" w:hAnsi="Arial" w:cs="Arial"/>
          <w:color w:val="000000"/>
          <w:sz w:val="24"/>
          <w:szCs w:val="24"/>
          <w:lang w:eastAsia="es-ES"/>
        </w:rPr>
        <w:t>Los criterios que permitieron la selección y organización de los contenidos de las asignaturas, surgieron de:</w:t>
      </w:r>
    </w:p>
    <w:p w:rsidR="003B49F3" w:rsidRPr="0067037C" w:rsidRDefault="003B49F3" w:rsidP="003B49F3">
      <w:pPr>
        <w:spacing w:after="0" w:line="240" w:lineRule="auto"/>
        <w:rPr>
          <w:rFonts w:ascii="Times New Roman" w:eastAsia="Times New Roman" w:hAnsi="Times New Roman" w:cs="Times New Roman"/>
          <w:sz w:val="24"/>
          <w:szCs w:val="24"/>
          <w:lang w:eastAsia="es-ES"/>
        </w:rPr>
      </w:pPr>
    </w:p>
    <w:p w:rsidR="003B49F3" w:rsidRPr="0067037C" w:rsidRDefault="003B49F3" w:rsidP="003B49F3">
      <w:pPr>
        <w:numPr>
          <w:ilvl w:val="0"/>
          <w:numId w:val="4"/>
        </w:numPr>
        <w:spacing w:before="120" w:after="0" w:line="240" w:lineRule="auto"/>
        <w:ind w:left="360"/>
        <w:jc w:val="both"/>
        <w:textAlignment w:val="baseline"/>
        <w:rPr>
          <w:rFonts w:ascii="Noto Sans Symbols" w:eastAsia="Times New Roman" w:hAnsi="Noto Sans Symbols" w:cs="Times New Roman"/>
          <w:color w:val="000000"/>
          <w:sz w:val="24"/>
          <w:szCs w:val="24"/>
          <w:lang w:eastAsia="es-ES"/>
        </w:rPr>
      </w:pPr>
      <w:r w:rsidRPr="0067037C">
        <w:rPr>
          <w:rFonts w:ascii="Arial" w:eastAsia="Times New Roman" w:hAnsi="Arial" w:cs="Arial"/>
          <w:color w:val="000000"/>
          <w:sz w:val="24"/>
          <w:szCs w:val="24"/>
          <w:lang w:eastAsia="es-ES"/>
        </w:rPr>
        <w:t>Nuestra concepción sobre el objeto de conocimiento (fundamento científico y epistemológico) y sobre la transposición didáctica de ese conocimiento, construcción pedagógica denominada Ciencia escolar. En este sentido:</w:t>
      </w:r>
    </w:p>
    <w:p w:rsidR="003B49F3" w:rsidRPr="0067037C" w:rsidRDefault="003B49F3" w:rsidP="003B49F3">
      <w:pPr>
        <w:spacing w:before="120" w:after="0" w:line="240" w:lineRule="auto"/>
        <w:ind w:firstLine="708"/>
        <w:jc w:val="both"/>
        <w:rPr>
          <w:rFonts w:ascii="Times New Roman" w:eastAsia="Times New Roman" w:hAnsi="Times New Roman" w:cs="Times New Roman"/>
          <w:sz w:val="24"/>
          <w:szCs w:val="24"/>
          <w:lang w:eastAsia="es-ES"/>
        </w:rPr>
      </w:pPr>
      <w:r w:rsidRPr="0067037C">
        <w:rPr>
          <w:rFonts w:ascii="Arial" w:eastAsia="Times New Roman" w:hAnsi="Arial" w:cs="Arial"/>
          <w:i/>
          <w:iCs/>
          <w:color w:val="000000"/>
          <w:sz w:val="24"/>
          <w:szCs w:val="24"/>
          <w:lang w:eastAsia="es-ES"/>
        </w:rPr>
        <w:t>"Entendemos la ciencia como una construcción social, fruto del aporte solidario y cooperativo; concibiéndola allá de sus aspectos puramente conceptuales y metodológicos, y reconociendo también otras dimensiones, como la actitudinal, la institucional y la histórica. En consecuencia, la concepción que sustentamos y que intentamos propiciar en los estudiantes, es la de la ciencia como un proceso de indagación y de reconstrucción permanente del conocimiento; configurado por las teorías, los principios, las generalizaciones y los procedimientos que han permitido la construcción de dicho conocimiento y mediante los cuales se proponen nuevos problemas y soluciones; y como una tarea cooperativa y de profunda responsabilidad ética por sus repercusiones sociales."</w:t>
      </w:r>
    </w:p>
    <w:p w:rsidR="003B49F3" w:rsidRPr="0067037C" w:rsidRDefault="003B49F3" w:rsidP="003B49F3">
      <w:pPr>
        <w:spacing w:before="120" w:after="0" w:line="240" w:lineRule="auto"/>
        <w:ind w:firstLine="708"/>
        <w:jc w:val="right"/>
        <w:rPr>
          <w:rFonts w:ascii="Times New Roman" w:eastAsia="Times New Roman" w:hAnsi="Times New Roman" w:cs="Times New Roman"/>
          <w:sz w:val="24"/>
          <w:szCs w:val="24"/>
          <w:lang w:eastAsia="es-ES"/>
        </w:rPr>
      </w:pPr>
      <w:r w:rsidRPr="0067037C">
        <w:rPr>
          <w:rFonts w:ascii="Arial" w:eastAsia="Times New Roman" w:hAnsi="Arial" w:cs="Arial"/>
          <w:color w:val="000000"/>
          <w:sz w:val="24"/>
          <w:szCs w:val="24"/>
          <w:lang w:eastAsia="es-ES"/>
        </w:rPr>
        <w:t>(Adaptación de Botto y Farías, 1994.)</w:t>
      </w:r>
    </w:p>
    <w:p w:rsidR="003B49F3" w:rsidRPr="0067037C" w:rsidRDefault="003B49F3" w:rsidP="003B49F3">
      <w:pPr>
        <w:spacing w:after="0" w:line="240" w:lineRule="auto"/>
        <w:rPr>
          <w:rFonts w:ascii="Times New Roman" w:eastAsia="Times New Roman" w:hAnsi="Times New Roman" w:cs="Times New Roman"/>
          <w:sz w:val="24"/>
          <w:szCs w:val="24"/>
          <w:lang w:eastAsia="es-ES"/>
        </w:rPr>
      </w:pPr>
    </w:p>
    <w:p w:rsidR="003B49F3" w:rsidRPr="0067037C" w:rsidRDefault="003B49F3" w:rsidP="003B49F3">
      <w:pPr>
        <w:numPr>
          <w:ilvl w:val="0"/>
          <w:numId w:val="5"/>
        </w:numPr>
        <w:spacing w:before="120" w:after="0" w:line="240" w:lineRule="auto"/>
        <w:ind w:left="360"/>
        <w:jc w:val="both"/>
        <w:textAlignment w:val="baseline"/>
        <w:rPr>
          <w:rFonts w:ascii="Noto Sans Symbols" w:eastAsia="Times New Roman" w:hAnsi="Noto Sans Symbols" w:cs="Times New Roman"/>
          <w:color w:val="000000"/>
          <w:sz w:val="24"/>
          <w:szCs w:val="24"/>
          <w:lang w:eastAsia="es-ES"/>
        </w:rPr>
      </w:pPr>
      <w:r w:rsidRPr="0067037C">
        <w:rPr>
          <w:rFonts w:ascii="Arial" w:eastAsia="Times New Roman" w:hAnsi="Arial" w:cs="Arial"/>
          <w:color w:val="000000"/>
          <w:sz w:val="24"/>
          <w:szCs w:val="24"/>
          <w:lang w:eastAsia="es-ES"/>
        </w:rPr>
        <w:t>Nuestra concepción sobre el modo en que el sujeto aprende ese objeto de conocimiento (fundamento psicológico).</w:t>
      </w:r>
    </w:p>
    <w:p w:rsidR="003B49F3" w:rsidRPr="0067037C" w:rsidRDefault="003B49F3" w:rsidP="003B49F3">
      <w:pPr>
        <w:spacing w:before="120" w:after="0" w:line="240" w:lineRule="auto"/>
        <w:ind w:firstLine="708"/>
        <w:jc w:val="both"/>
        <w:rPr>
          <w:rFonts w:ascii="Times New Roman" w:eastAsia="Times New Roman" w:hAnsi="Times New Roman" w:cs="Times New Roman"/>
          <w:sz w:val="24"/>
          <w:szCs w:val="24"/>
          <w:lang w:eastAsia="es-ES"/>
        </w:rPr>
      </w:pPr>
      <w:r w:rsidRPr="0067037C">
        <w:rPr>
          <w:rFonts w:ascii="Arial" w:eastAsia="Times New Roman" w:hAnsi="Arial" w:cs="Arial"/>
          <w:color w:val="000000"/>
          <w:sz w:val="24"/>
          <w:szCs w:val="24"/>
          <w:lang w:eastAsia="es-ES"/>
        </w:rPr>
        <w:t>Entendemos que cada estudiante internaliza, comprende y utiliza sus conocimientos para dar respuesta ante distintos acontecimientos de su vida diaria. Adquirir aprendizajes escolarizados presupone procesos personales de acceso a niveles de mayor complejidad intelectual. En la escuela, estos procesos están mediados por los docentes con los que interactúan los estudiantes, permitiéndoles no solo la apropiación de la información sino, también, propiciando en ellos una actitud de mayor autonomía y de autorregulación de sus aprendizajes.</w:t>
      </w:r>
    </w:p>
    <w:p w:rsidR="003B49F3" w:rsidRPr="0067037C" w:rsidRDefault="003B49F3" w:rsidP="003B49F3">
      <w:pPr>
        <w:spacing w:after="0" w:line="240" w:lineRule="auto"/>
        <w:rPr>
          <w:rFonts w:ascii="Times New Roman" w:eastAsia="Times New Roman" w:hAnsi="Times New Roman" w:cs="Times New Roman"/>
          <w:sz w:val="24"/>
          <w:szCs w:val="24"/>
          <w:lang w:eastAsia="es-ES"/>
        </w:rPr>
      </w:pPr>
    </w:p>
    <w:p w:rsidR="003B49F3" w:rsidRPr="0067037C" w:rsidRDefault="003B49F3" w:rsidP="003B49F3">
      <w:pPr>
        <w:numPr>
          <w:ilvl w:val="0"/>
          <w:numId w:val="6"/>
        </w:numPr>
        <w:spacing w:before="120" w:after="0" w:line="240" w:lineRule="auto"/>
        <w:ind w:left="360"/>
        <w:jc w:val="both"/>
        <w:textAlignment w:val="baseline"/>
        <w:rPr>
          <w:rFonts w:ascii="Noto Sans Symbols" w:eastAsia="Times New Roman" w:hAnsi="Noto Sans Symbols" w:cs="Times New Roman"/>
          <w:color w:val="000000"/>
          <w:sz w:val="24"/>
          <w:szCs w:val="24"/>
          <w:lang w:eastAsia="es-ES"/>
        </w:rPr>
      </w:pPr>
      <w:r w:rsidRPr="0067037C">
        <w:rPr>
          <w:rFonts w:ascii="Arial" w:eastAsia="Times New Roman" w:hAnsi="Arial" w:cs="Arial"/>
          <w:color w:val="000000"/>
          <w:sz w:val="24"/>
          <w:szCs w:val="24"/>
          <w:lang w:eastAsia="es-ES"/>
        </w:rPr>
        <w:t>Nuestra concepción sobre la significación social de la apropiación del conocimiento científico (fundamentación sociológica).</w:t>
      </w:r>
    </w:p>
    <w:p w:rsidR="003B49F3" w:rsidRPr="0067037C" w:rsidRDefault="003B49F3" w:rsidP="003B49F3">
      <w:pPr>
        <w:spacing w:before="120" w:after="0" w:line="240" w:lineRule="auto"/>
        <w:ind w:firstLine="708"/>
        <w:jc w:val="both"/>
        <w:rPr>
          <w:rFonts w:ascii="Times New Roman" w:eastAsia="Times New Roman" w:hAnsi="Times New Roman" w:cs="Times New Roman"/>
          <w:sz w:val="24"/>
          <w:szCs w:val="24"/>
          <w:lang w:eastAsia="es-ES"/>
        </w:rPr>
      </w:pPr>
      <w:r w:rsidRPr="0067037C">
        <w:rPr>
          <w:rFonts w:ascii="Arial" w:eastAsia="Times New Roman" w:hAnsi="Arial" w:cs="Arial"/>
          <w:color w:val="000000"/>
          <w:sz w:val="24"/>
          <w:szCs w:val="24"/>
          <w:lang w:eastAsia="es-ES"/>
        </w:rPr>
        <w:t xml:space="preserve">Una persona alfabetizada científica y técnicamente es capaz, entre otras cosas, de utilizar conceptos científicos e integrar valores y saberes para adoptar decisiones responsables en la vida corriente; de reconocer tanto los límites como la utilidad de las ciencias y las tecnologías en el progreso del bienestar humano; de comprender que la sociedad ejerce un control sobre las ciencias y las tecnologías, y de que éstas imprimen ciertas marcas o huellas en la sociedad. </w:t>
      </w:r>
    </w:p>
    <w:p w:rsidR="003B49F3" w:rsidRPr="0067037C" w:rsidRDefault="003B49F3" w:rsidP="003B49F3">
      <w:pPr>
        <w:spacing w:after="0" w:line="240" w:lineRule="auto"/>
        <w:rPr>
          <w:rFonts w:ascii="Times New Roman" w:eastAsia="Times New Roman" w:hAnsi="Times New Roman" w:cs="Times New Roman"/>
          <w:sz w:val="24"/>
          <w:szCs w:val="24"/>
          <w:lang w:eastAsia="es-ES"/>
        </w:rPr>
      </w:pPr>
    </w:p>
    <w:p w:rsidR="003B49F3" w:rsidRPr="0067037C" w:rsidRDefault="003B49F3" w:rsidP="003B49F3">
      <w:pPr>
        <w:spacing w:before="120" w:after="0" w:line="240" w:lineRule="auto"/>
        <w:ind w:firstLine="708"/>
        <w:jc w:val="both"/>
        <w:rPr>
          <w:rFonts w:ascii="Times New Roman" w:eastAsia="Times New Roman" w:hAnsi="Times New Roman" w:cs="Times New Roman"/>
          <w:sz w:val="24"/>
          <w:szCs w:val="24"/>
          <w:lang w:eastAsia="es-ES"/>
        </w:rPr>
      </w:pPr>
      <w:r w:rsidRPr="0067037C">
        <w:rPr>
          <w:rFonts w:ascii="Arial" w:eastAsia="Times New Roman" w:hAnsi="Arial" w:cs="Arial"/>
          <w:color w:val="000000"/>
          <w:sz w:val="24"/>
          <w:szCs w:val="24"/>
          <w:lang w:eastAsia="es-ES"/>
        </w:rPr>
        <w:lastRenderedPageBreak/>
        <w:t>Como resultado de estas tres concepciones, los criterios para la selección y secuenciación de los contenidos fueron:</w:t>
      </w:r>
    </w:p>
    <w:p w:rsidR="003B49F3" w:rsidRPr="0067037C" w:rsidRDefault="003B49F3" w:rsidP="003B49F3">
      <w:pPr>
        <w:numPr>
          <w:ilvl w:val="0"/>
          <w:numId w:val="7"/>
        </w:numPr>
        <w:spacing w:before="120" w:after="0" w:line="240" w:lineRule="auto"/>
        <w:ind w:left="1170"/>
        <w:jc w:val="both"/>
        <w:textAlignment w:val="baseline"/>
        <w:rPr>
          <w:rFonts w:ascii="Times New Roman" w:eastAsia="Times New Roman" w:hAnsi="Times New Roman" w:cs="Times New Roman"/>
          <w:color w:val="000000"/>
          <w:sz w:val="24"/>
          <w:szCs w:val="24"/>
          <w:lang w:eastAsia="es-ES"/>
        </w:rPr>
      </w:pPr>
      <w:r w:rsidRPr="0067037C">
        <w:rPr>
          <w:rFonts w:ascii="Arial" w:eastAsia="Times New Roman" w:hAnsi="Arial" w:cs="Arial"/>
          <w:color w:val="000000"/>
          <w:sz w:val="24"/>
          <w:szCs w:val="24"/>
          <w:lang w:eastAsia="es-ES"/>
        </w:rPr>
        <w:t>Desde el fundamento científico y epistemológico, su relevancia y actualidad científica.</w:t>
      </w:r>
    </w:p>
    <w:p w:rsidR="003B49F3" w:rsidRPr="0067037C" w:rsidRDefault="003B49F3" w:rsidP="003B49F3">
      <w:pPr>
        <w:numPr>
          <w:ilvl w:val="0"/>
          <w:numId w:val="7"/>
        </w:numPr>
        <w:spacing w:before="120" w:after="0" w:line="240" w:lineRule="auto"/>
        <w:ind w:left="1170"/>
        <w:jc w:val="both"/>
        <w:textAlignment w:val="baseline"/>
        <w:rPr>
          <w:rFonts w:ascii="Times New Roman" w:eastAsia="Times New Roman" w:hAnsi="Times New Roman" w:cs="Times New Roman"/>
          <w:color w:val="000000"/>
          <w:sz w:val="24"/>
          <w:szCs w:val="24"/>
          <w:lang w:eastAsia="es-ES"/>
        </w:rPr>
      </w:pPr>
      <w:r w:rsidRPr="0067037C">
        <w:rPr>
          <w:rFonts w:ascii="Arial" w:eastAsia="Times New Roman" w:hAnsi="Arial" w:cs="Arial"/>
          <w:color w:val="000000"/>
          <w:sz w:val="24"/>
          <w:szCs w:val="24"/>
          <w:lang w:eastAsia="es-ES"/>
        </w:rPr>
        <w:t>Desde el fundamento psicológico, su funcionalidad y potencial significatividad para los estudiantes.</w:t>
      </w:r>
    </w:p>
    <w:p w:rsidR="003B49F3" w:rsidRPr="003B49F3" w:rsidRDefault="003B49F3" w:rsidP="00BD1D0E">
      <w:pPr>
        <w:numPr>
          <w:ilvl w:val="0"/>
          <w:numId w:val="7"/>
        </w:numPr>
        <w:spacing w:before="120" w:after="0" w:line="240" w:lineRule="auto"/>
        <w:ind w:left="1170"/>
        <w:jc w:val="both"/>
        <w:textAlignment w:val="baseline"/>
        <w:rPr>
          <w:rFonts w:ascii="Times New Roman" w:eastAsia="Times New Roman" w:hAnsi="Times New Roman" w:cs="Times New Roman"/>
          <w:color w:val="000000"/>
          <w:sz w:val="24"/>
          <w:szCs w:val="24"/>
          <w:lang w:eastAsia="es-ES"/>
        </w:rPr>
      </w:pPr>
      <w:r w:rsidRPr="0067037C">
        <w:rPr>
          <w:rFonts w:ascii="Arial" w:eastAsia="Times New Roman" w:hAnsi="Arial" w:cs="Arial"/>
          <w:color w:val="000000"/>
          <w:sz w:val="24"/>
          <w:szCs w:val="24"/>
          <w:lang w:eastAsia="es-ES"/>
        </w:rPr>
        <w:t>Desde el fundamento sociológico, su pertinencia desde el contexto sociocultural e institucional;</w:t>
      </w:r>
    </w:p>
    <w:p w:rsidR="00BD1D0E" w:rsidRPr="00BD1D0E" w:rsidRDefault="00BD1D0E" w:rsidP="00BD1D0E">
      <w:pPr>
        <w:spacing w:after="240" w:line="240" w:lineRule="auto"/>
        <w:rPr>
          <w:rFonts w:ascii="Times New Roman" w:eastAsia="Times New Roman" w:hAnsi="Times New Roman" w:cs="Times New Roman"/>
          <w:sz w:val="24"/>
          <w:szCs w:val="24"/>
          <w:lang w:eastAsia="es-ES"/>
        </w:rPr>
      </w:pPr>
    </w:p>
    <w:p w:rsidR="00BD1D0E" w:rsidRPr="0068436F" w:rsidRDefault="0068436F" w:rsidP="00BD1D0E">
      <w:pPr>
        <w:spacing w:before="120" w:after="0" w:line="240" w:lineRule="auto"/>
        <w:jc w:val="both"/>
        <w:rPr>
          <w:rFonts w:ascii="Times New Roman" w:eastAsia="Times New Roman" w:hAnsi="Times New Roman" w:cs="Times New Roman"/>
          <w:sz w:val="24"/>
          <w:szCs w:val="24"/>
          <w:lang w:eastAsia="es-ES"/>
        </w:rPr>
      </w:pPr>
      <w:r>
        <w:rPr>
          <w:rFonts w:ascii="Arial" w:eastAsia="Times New Roman" w:hAnsi="Arial" w:cs="Arial"/>
          <w:b/>
          <w:bCs/>
          <w:color w:val="000000"/>
          <w:sz w:val="24"/>
          <w:szCs w:val="24"/>
          <w:u w:val="single"/>
          <w:lang w:eastAsia="es-ES"/>
        </w:rPr>
        <w:t>Objetivos</w:t>
      </w:r>
      <w:r w:rsidR="00BD1D0E" w:rsidRPr="00BD1D0E">
        <w:rPr>
          <w:rFonts w:ascii="Arial" w:eastAsia="Times New Roman" w:hAnsi="Arial" w:cs="Arial"/>
          <w:b/>
          <w:bCs/>
          <w:color w:val="000000"/>
          <w:sz w:val="24"/>
          <w:szCs w:val="24"/>
          <w:lang w:eastAsia="es-ES"/>
        </w:rPr>
        <w:t>:</w:t>
      </w:r>
    </w:p>
    <w:p w:rsidR="00BD1D0E" w:rsidRPr="0068436F" w:rsidRDefault="00BD1D0E" w:rsidP="00BD1D0E">
      <w:pPr>
        <w:spacing w:after="0" w:line="240" w:lineRule="auto"/>
        <w:rPr>
          <w:rFonts w:ascii="Times New Roman" w:eastAsia="Times New Roman" w:hAnsi="Times New Roman" w:cs="Times New Roman"/>
          <w:sz w:val="24"/>
          <w:szCs w:val="24"/>
          <w:lang w:eastAsia="es-ES"/>
        </w:rPr>
      </w:pPr>
    </w:p>
    <w:p w:rsidR="00BD1D0E" w:rsidRPr="0068436F" w:rsidRDefault="00BD1D0E" w:rsidP="00BD1D0E">
      <w:pPr>
        <w:numPr>
          <w:ilvl w:val="0"/>
          <w:numId w:val="1"/>
        </w:numPr>
        <w:spacing w:before="120" w:after="0" w:line="240" w:lineRule="auto"/>
        <w:jc w:val="both"/>
        <w:textAlignment w:val="baseline"/>
        <w:rPr>
          <w:rFonts w:ascii="Times New Roman" w:eastAsia="Times New Roman" w:hAnsi="Times New Roman" w:cs="Times New Roman"/>
          <w:color w:val="000000"/>
          <w:sz w:val="20"/>
          <w:szCs w:val="20"/>
          <w:lang w:eastAsia="es-ES"/>
        </w:rPr>
      </w:pPr>
      <w:r w:rsidRPr="0068436F">
        <w:rPr>
          <w:rFonts w:ascii="Arial" w:eastAsia="Times New Roman" w:hAnsi="Arial" w:cs="Arial"/>
          <w:color w:val="000000"/>
          <w:sz w:val="24"/>
          <w:szCs w:val="24"/>
          <w:lang w:eastAsia="es-ES"/>
        </w:rPr>
        <w:t>Interpretar al organismo humano como un sistema abierto y complejo, cuya organización se mantiene a través del intercambio de materia, energía e información entre los medios interno y externo.</w:t>
      </w:r>
    </w:p>
    <w:p w:rsidR="00BD1D0E" w:rsidRPr="0068436F" w:rsidRDefault="00BD1D0E" w:rsidP="00BD1D0E">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s-ES"/>
        </w:rPr>
      </w:pPr>
      <w:r w:rsidRPr="0068436F">
        <w:rPr>
          <w:rFonts w:ascii="Arial" w:eastAsia="Times New Roman" w:hAnsi="Arial" w:cs="Arial"/>
          <w:color w:val="000000"/>
          <w:sz w:val="24"/>
          <w:szCs w:val="24"/>
          <w:lang w:eastAsia="es-ES"/>
        </w:rPr>
        <w:t>Usar modelos explicativos de procesos biológicos en los diferentes niveles de organización del organismo humano.</w:t>
      </w:r>
    </w:p>
    <w:p w:rsidR="00BD1D0E" w:rsidRPr="0068436F" w:rsidRDefault="00BD1D0E" w:rsidP="00BD1D0E">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s-ES"/>
        </w:rPr>
      </w:pPr>
      <w:r w:rsidRPr="0068436F">
        <w:rPr>
          <w:rFonts w:ascii="Arial" w:eastAsia="Times New Roman" w:hAnsi="Arial" w:cs="Arial"/>
          <w:color w:val="000000"/>
          <w:sz w:val="24"/>
          <w:szCs w:val="24"/>
          <w:lang w:eastAsia="es-ES"/>
        </w:rPr>
        <w:t>Aplicar conocimientos sobre la estructura y organización del organismo humano e identificar las variables involucradas en el mantenimiento de la salud para la adquisición de hábitos, actitudes y acciones de promoción y prevención de la salud individual y colectiva.</w:t>
      </w:r>
    </w:p>
    <w:p w:rsidR="00BD1D0E" w:rsidRPr="0068436F" w:rsidRDefault="00BD1D0E" w:rsidP="00BD1D0E">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s-ES"/>
        </w:rPr>
      </w:pPr>
      <w:r w:rsidRPr="0068436F">
        <w:rPr>
          <w:rFonts w:ascii="Arial" w:eastAsia="Times New Roman" w:hAnsi="Arial" w:cs="Arial"/>
          <w:color w:val="000000"/>
          <w:sz w:val="24"/>
          <w:szCs w:val="24"/>
          <w:lang w:eastAsia="es-ES"/>
        </w:rPr>
        <w:t>Resolver situaciones problemáticas y planificar actividades para contrastar hipótesis, analizar resultados, seleccionar técnicas de registro, y organizar y comunicar la información.</w:t>
      </w:r>
    </w:p>
    <w:p w:rsidR="00BD1D0E" w:rsidRPr="0068436F" w:rsidRDefault="00BD1D0E" w:rsidP="00BD1D0E">
      <w:pPr>
        <w:numPr>
          <w:ilvl w:val="0"/>
          <w:numId w:val="1"/>
        </w:numPr>
        <w:spacing w:after="0" w:line="240" w:lineRule="auto"/>
        <w:jc w:val="both"/>
        <w:textAlignment w:val="baseline"/>
        <w:rPr>
          <w:rFonts w:ascii="Times New Roman" w:eastAsia="Times New Roman" w:hAnsi="Times New Roman" w:cs="Times New Roman"/>
          <w:color w:val="000000"/>
          <w:sz w:val="20"/>
          <w:szCs w:val="20"/>
          <w:lang w:eastAsia="es-ES"/>
        </w:rPr>
      </w:pPr>
      <w:r w:rsidRPr="0068436F">
        <w:rPr>
          <w:rFonts w:ascii="Arial" w:eastAsia="Times New Roman" w:hAnsi="Arial" w:cs="Arial"/>
          <w:color w:val="000000"/>
          <w:sz w:val="24"/>
          <w:szCs w:val="24"/>
          <w:lang w:eastAsia="es-ES"/>
        </w:rPr>
        <w:t>Valorar el conocimiento científico como un saber en continua construcción, sujeto a revisiones y cambios.</w:t>
      </w:r>
    </w:p>
    <w:p w:rsidR="00FE0C45" w:rsidRPr="00BD1D0E" w:rsidRDefault="00BD1D0E" w:rsidP="00FE0C45">
      <w:pPr>
        <w:spacing w:before="120" w:after="0" w:line="240" w:lineRule="auto"/>
        <w:jc w:val="both"/>
        <w:rPr>
          <w:rFonts w:ascii="Times New Roman" w:eastAsia="Times New Roman" w:hAnsi="Times New Roman" w:cs="Times New Roman"/>
          <w:sz w:val="24"/>
          <w:szCs w:val="24"/>
          <w:lang w:eastAsia="es-ES"/>
        </w:rPr>
      </w:pPr>
      <w:r w:rsidRPr="0068436F">
        <w:rPr>
          <w:rFonts w:ascii="Times New Roman" w:eastAsia="Times New Roman" w:hAnsi="Times New Roman" w:cs="Times New Roman"/>
          <w:b/>
          <w:sz w:val="24"/>
          <w:szCs w:val="24"/>
          <w:lang w:eastAsia="es-ES"/>
        </w:rPr>
        <w:br/>
      </w:r>
      <w:r w:rsidR="00FE0C45" w:rsidRPr="00BD1D0E">
        <w:rPr>
          <w:rFonts w:ascii="Arial" w:eastAsia="Times New Roman" w:hAnsi="Arial" w:cs="Arial"/>
          <w:b/>
          <w:bCs/>
          <w:color w:val="000000"/>
          <w:sz w:val="24"/>
          <w:szCs w:val="24"/>
          <w:u w:val="single"/>
          <w:lang w:eastAsia="es-ES"/>
        </w:rPr>
        <w:t>Eje temático</w:t>
      </w:r>
      <w:r w:rsidR="00FE0C45" w:rsidRPr="00BD1D0E">
        <w:rPr>
          <w:rFonts w:ascii="Arial" w:eastAsia="Times New Roman" w:hAnsi="Arial" w:cs="Arial"/>
          <w:color w:val="000000"/>
          <w:sz w:val="24"/>
          <w:szCs w:val="24"/>
          <w:lang w:eastAsia="es-ES"/>
        </w:rPr>
        <w:t>: Procesos homeostáticos en la nutrición, relación y coordinación del organismo humano.</w:t>
      </w:r>
    </w:p>
    <w:p w:rsidR="00FE0C45" w:rsidRPr="00BD1D0E" w:rsidRDefault="00FE0C45" w:rsidP="00FE0C45">
      <w:pPr>
        <w:spacing w:after="0" w:line="240" w:lineRule="auto"/>
        <w:rPr>
          <w:rFonts w:ascii="Times New Roman" w:eastAsia="Times New Roman" w:hAnsi="Times New Roman" w:cs="Times New Roman"/>
          <w:sz w:val="24"/>
          <w:szCs w:val="24"/>
          <w:lang w:eastAsia="es-ES"/>
        </w:rPr>
      </w:pPr>
    </w:p>
    <w:p w:rsidR="00FE0C45" w:rsidRPr="00BD1D0E" w:rsidRDefault="00FE0C45" w:rsidP="00FE0C45">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u w:val="single"/>
          <w:lang w:eastAsia="es-ES"/>
        </w:rPr>
        <w:t>Conceptos estructurantes</w:t>
      </w:r>
      <w:r w:rsidRPr="00BD1D0E">
        <w:rPr>
          <w:rFonts w:ascii="Arial" w:eastAsia="Times New Roman" w:hAnsi="Arial" w:cs="Arial"/>
          <w:b/>
          <w:bCs/>
          <w:color w:val="000000"/>
          <w:sz w:val="24"/>
          <w:szCs w:val="24"/>
          <w:lang w:eastAsia="es-ES"/>
        </w:rPr>
        <w:t>:</w:t>
      </w:r>
      <w:r w:rsidRPr="00BD1D0E">
        <w:rPr>
          <w:rFonts w:ascii="Arial" w:eastAsia="Times New Roman" w:hAnsi="Arial" w:cs="Arial"/>
          <w:color w:val="000000"/>
          <w:sz w:val="24"/>
          <w:szCs w:val="24"/>
          <w:lang w:eastAsia="es-ES"/>
        </w:rPr>
        <w:t xml:space="preserve"> A los conceptos estructurantes abordados durante Primer año (materia – energía – proceso – interacción – equilibrio – sistema – cambio – ciclo), en Segundo año se agregan: niveles de organización – propiedades emergentes – homeostasis – organización – información.</w:t>
      </w:r>
    </w:p>
    <w:p w:rsidR="003B49F3" w:rsidRDefault="003B49F3" w:rsidP="00BD1D0E">
      <w:pPr>
        <w:spacing w:after="240" w:line="240" w:lineRule="auto"/>
        <w:rPr>
          <w:rFonts w:ascii="Arial" w:eastAsia="Times New Roman" w:hAnsi="Arial" w:cs="Arial"/>
          <w:b/>
          <w:sz w:val="24"/>
          <w:szCs w:val="24"/>
          <w:u w:val="single"/>
          <w:lang w:eastAsia="es-ES"/>
        </w:rPr>
      </w:pPr>
    </w:p>
    <w:p w:rsidR="00BD1D0E" w:rsidRPr="0068436F" w:rsidRDefault="0068436F" w:rsidP="00BD1D0E">
      <w:pPr>
        <w:spacing w:after="240" w:line="240" w:lineRule="auto"/>
        <w:rPr>
          <w:rFonts w:ascii="Arial" w:eastAsia="Times New Roman" w:hAnsi="Arial" w:cs="Arial"/>
          <w:b/>
          <w:sz w:val="24"/>
          <w:szCs w:val="24"/>
          <w:u w:val="single"/>
          <w:lang w:eastAsia="es-ES"/>
        </w:rPr>
      </w:pPr>
      <w:r w:rsidRPr="0068436F">
        <w:rPr>
          <w:rFonts w:ascii="Arial" w:eastAsia="Times New Roman" w:hAnsi="Arial" w:cs="Arial"/>
          <w:b/>
          <w:sz w:val="24"/>
          <w:szCs w:val="24"/>
          <w:u w:val="single"/>
          <w:lang w:eastAsia="es-ES"/>
        </w:rPr>
        <w:t>Contenidos:</w:t>
      </w:r>
      <w:r>
        <w:rPr>
          <w:rFonts w:ascii="Arial" w:eastAsia="Times New Roman" w:hAnsi="Arial" w:cs="Arial"/>
          <w:b/>
          <w:sz w:val="24"/>
          <w:szCs w:val="24"/>
          <w:u w:val="single"/>
          <w:lang w:eastAsia="es-ES"/>
        </w:rPr>
        <w:br/>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u w:val="single"/>
          <w:lang w:eastAsia="es-ES"/>
        </w:rPr>
        <w:t>UNIDAD I</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u w:val="single"/>
          <w:lang w:eastAsia="es-ES"/>
        </w:rPr>
        <w:t>La vida</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Características comunes de los seres vivos: composición química, organización, relación con el medio, regulación, ciclo vital, programa genético y evolución.</w:t>
      </w:r>
      <w:r w:rsidR="0068436F">
        <w:rPr>
          <w:rFonts w:ascii="Times New Roman" w:eastAsia="Times New Roman" w:hAnsi="Times New Roman" w:cs="Times New Roman"/>
          <w:sz w:val="24"/>
          <w:szCs w:val="24"/>
          <w:lang w:eastAsia="es-ES"/>
        </w:rPr>
        <w:t xml:space="preserve"> </w:t>
      </w:r>
      <w:r w:rsidRPr="00BD1D0E">
        <w:rPr>
          <w:rFonts w:ascii="Arial" w:eastAsia="Times New Roman" w:hAnsi="Arial" w:cs="Arial"/>
          <w:color w:val="000000"/>
          <w:sz w:val="24"/>
          <w:szCs w:val="24"/>
          <w:lang w:eastAsia="es-ES"/>
        </w:rPr>
        <w:t>Niveles de organización y propiedades emergentes.</w:t>
      </w:r>
    </w:p>
    <w:p w:rsidR="00BD1D0E" w:rsidRPr="00BD1D0E" w:rsidRDefault="00BD1D0E" w:rsidP="00BD1D0E">
      <w:pPr>
        <w:spacing w:after="240" w:line="240" w:lineRule="auto"/>
        <w:rPr>
          <w:rFonts w:ascii="Times New Roman" w:eastAsia="Times New Roman" w:hAnsi="Times New Roman" w:cs="Times New Roman"/>
          <w:sz w:val="24"/>
          <w:szCs w:val="24"/>
          <w:lang w:eastAsia="es-ES"/>
        </w:rPr>
      </w:pPr>
    </w:p>
    <w:p w:rsidR="00FE0C45" w:rsidRDefault="00FE0C45" w:rsidP="00BD1D0E">
      <w:pPr>
        <w:spacing w:before="120" w:after="0" w:line="240" w:lineRule="auto"/>
        <w:jc w:val="both"/>
        <w:rPr>
          <w:rFonts w:ascii="Arial" w:eastAsia="Times New Roman" w:hAnsi="Arial" w:cs="Arial"/>
          <w:b/>
          <w:bCs/>
          <w:color w:val="000000"/>
          <w:sz w:val="24"/>
          <w:szCs w:val="24"/>
          <w:u w:val="single"/>
          <w:lang w:eastAsia="es-ES"/>
        </w:rPr>
      </w:pP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u w:val="single"/>
          <w:lang w:eastAsia="es-ES"/>
        </w:rPr>
        <w:lastRenderedPageBreak/>
        <w:t>UNIDAD II</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u w:val="single"/>
          <w:lang w:eastAsia="es-ES"/>
        </w:rPr>
        <w:t>Incorporación, transporte y transformación de la materia</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Biomoléculas: estructura y función de Hidratos de carbono, lípidos, proteínas y ácidos nucleicos. Complejo enzima-sustrato. vitaminas y compuestos inorgánicos.</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 xml:space="preserve">El proceso digestivo. Ingestión y digestión química y mecánica de los alimentos. Acciones enzimáticas. Absorción de nutrientes. Flora intestinal. Desechos digestivos. Estructura y función de los órganos del sistema digestivo. </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 xml:space="preserve">Ventilación pulmonar, movimientos respiratorios. Intercambio gaseoso. Control y regulación de la respiración. Estructura y función de los órganos del sistema respiratorio. </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 xml:space="preserve">Transporte de los nutrientes: composición de la sangre. formación y función de células sanguíneas. Corazón: estructura . Circulación: pulmonar, sistémica y coronaria. Ciclo cardíaco.  Automatismo cardíaco. Vasos sanguíneos </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Acciones de salud, a nivel individual y colectivo, en relación a la incorporación y transporte de nutrientes. Dieta sana, equilibrada y adecuada. Anorexia. Bulimia. Di</w:t>
      </w:r>
      <w:r w:rsidR="009A5C24">
        <w:rPr>
          <w:rFonts w:ascii="Arial" w:eastAsia="Times New Roman" w:hAnsi="Arial" w:cs="Arial"/>
          <w:color w:val="000000"/>
          <w:sz w:val="24"/>
          <w:szCs w:val="24"/>
          <w:lang w:eastAsia="es-ES"/>
        </w:rPr>
        <w:t>abetes. Hipertensión. Hipercolesterolemia</w:t>
      </w:r>
      <w:r w:rsidRPr="00BD1D0E">
        <w:rPr>
          <w:rFonts w:ascii="Arial" w:eastAsia="Times New Roman" w:hAnsi="Arial" w:cs="Arial"/>
          <w:color w:val="000000"/>
          <w:sz w:val="24"/>
          <w:szCs w:val="24"/>
          <w:lang w:eastAsia="es-ES"/>
        </w:rPr>
        <w:t>.</w:t>
      </w:r>
    </w:p>
    <w:p w:rsidR="00BD1D0E" w:rsidRPr="00BD1D0E" w:rsidRDefault="00BD1D0E" w:rsidP="00BD1D0E">
      <w:pPr>
        <w:spacing w:after="0" w:line="240" w:lineRule="auto"/>
        <w:rPr>
          <w:rFonts w:ascii="Times New Roman" w:eastAsia="Times New Roman" w:hAnsi="Times New Roman" w:cs="Times New Roman"/>
          <w:sz w:val="24"/>
          <w:szCs w:val="24"/>
          <w:lang w:eastAsia="es-ES"/>
        </w:rPr>
      </w:pP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u w:val="single"/>
          <w:lang w:eastAsia="es-ES"/>
        </w:rPr>
        <w:t>UNIDAD III</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u w:val="single"/>
          <w:lang w:eastAsia="es-ES"/>
        </w:rPr>
        <w:t>Nutrición</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Células: tipos de células, su estructura y función. Membrana plasmática.</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Intercambio de materiales entre las células y el medio: transporte pasivo y activo.</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Transformación de la materia y energía: metabolismo (reacciones anabólicas y catabólicas).</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 xml:space="preserve">Eliminación de desechos celulares: Anatomía y fisiología de los riñones. Nefrón. Formación de la orina. Regulación hídrico-iónica. </w:t>
      </w:r>
    </w:p>
    <w:p w:rsidR="00BD1D0E" w:rsidRPr="00BD1D0E" w:rsidRDefault="00BD1D0E" w:rsidP="00BD1D0E">
      <w:pPr>
        <w:spacing w:after="0" w:line="240" w:lineRule="auto"/>
        <w:rPr>
          <w:rFonts w:ascii="Times New Roman" w:eastAsia="Times New Roman" w:hAnsi="Times New Roman" w:cs="Times New Roman"/>
          <w:sz w:val="24"/>
          <w:szCs w:val="24"/>
          <w:lang w:eastAsia="es-ES"/>
        </w:rPr>
      </w:pP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u w:val="single"/>
          <w:lang w:eastAsia="es-ES"/>
        </w:rPr>
        <w:t>UNIDAD IV</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u w:val="single"/>
          <w:lang w:eastAsia="es-ES"/>
        </w:rPr>
        <w:t>Relación: ingreso, flujo y regulación de la información</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 xml:space="preserve">Regulación neuroendocrina. </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Generalidades del sistema nervioso. Neurona. Sinapsis. Neurotransmisores. Transmisión del impulso nervioso. Arco reflejo. Coordinación nerviosa. Centros y receptores nerviosos. Funciones cerebrales.</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Sistema inmunológico. Respuesta inmune.</w:t>
      </w: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color w:val="000000"/>
          <w:sz w:val="24"/>
          <w:szCs w:val="24"/>
          <w:lang w:eastAsia="es-ES"/>
        </w:rPr>
        <w:t>Acciones de salud, a nivel individual y colectivo, relacionadas con la relación del organismo con el medio, y con el control y regulación de sus funciones.</w:t>
      </w:r>
    </w:p>
    <w:p w:rsidR="00BD1D0E" w:rsidRDefault="00BD1D0E" w:rsidP="00BD1D0E">
      <w:pPr>
        <w:spacing w:after="0" w:line="240" w:lineRule="auto"/>
        <w:rPr>
          <w:rFonts w:ascii="Times New Roman" w:eastAsia="Times New Roman" w:hAnsi="Times New Roman" w:cs="Times New Roman"/>
          <w:sz w:val="24"/>
          <w:szCs w:val="24"/>
          <w:lang w:eastAsia="es-ES"/>
        </w:rPr>
      </w:pPr>
    </w:p>
    <w:p w:rsidR="00FE0C45" w:rsidRDefault="00FE0C45" w:rsidP="00BD1D0E">
      <w:pPr>
        <w:spacing w:after="0" w:line="240" w:lineRule="auto"/>
        <w:rPr>
          <w:rFonts w:ascii="Arial" w:eastAsia="Times New Roman" w:hAnsi="Arial" w:cs="Arial"/>
          <w:b/>
          <w:sz w:val="24"/>
          <w:szCs w:val="24"/>
          <w:u w:val="single"/>
          <w:lang w:eastAsia="es-ES"/>
        </w:rPr>
      </w:pPr>
    </w:p>
    <w:p w:rsidR="00FE0C45" w:rsidRDefault="00FE0C45" w:rsidP="00BD1D0E">
      <w:pPr>
        <w:spacing w:after="0" w:line="240" w:lineRule="auto"/>
        <w:rPr>
          <w:rFonts w:ascii="Arial" w:eastAsia="Times New Roman" w:hAnsi="Arial" w:cs="Arial"/>
          <w:b/>
          <w:sz w:val="24"/>
          <w:szCs w:val="24"/>
          <w:u w:val="single"/>
          <w:lang w:eastAsia="es-ES"/>
        </w:rPr>
      </w:pPr>
    </w:p>
    <w:p w:rsidR="00FE0C45" w:rsidRDefault="00FE0C45" w:rsidP="00BD1D0E">
      <w:pPr>
        <w:spacing w:after="0" w:line="240" w:lineRule="auto"/>
        <w:rPr>
          <w:rFonts w:ascii="Arial" w:eastAsia="Times New Roman" w:hAnsi="Arial" w:cs="Arial"/>
          <w:b/>
          <w:sz w:val="24"/>
          <w:szCs w:val="24"/>
          <w:u w:val="single"/>
          <w:lang w:eastAsia="es-ES"/>
        </w:rPr>
      </w:pPr>
    </w:p>
    <w:p w:rsidR="00FE0C45" w:rsidRDefault="00FE0C45" w:rsidP="00BD1D0E">
      <w:pPr>
        <w:spacing w:after="0" w:line="240" w:lineRule="auto"/>
        <w:rPr>
          <w:rFonts w:ascii="Arial" w:eastAsia="Times New Roman" w:hAnsi="Arial" w:cs="Arial"/>
          <w:b/>
          <w:sz w:val="24"/>
          <w:szCs w:val="24"/>
          <w:u w:val="single"/>
          <w:lang w:eastAsia="es-ES"/>
        </w:rPr>
      </w:pPr>
    </w:p>
    <w:p w:rsidR="003B49F3" w:rsidRPr="003B49F3" w:rsidRDefault="003B49F3" w:rsidP="00BD1D0E">
      <w:pPr>
        <w:spacing w:after="0" w:line="240" w:lineRule="auto"/>
        <w:rPr>
          <w:rFonts w:ascii="Arial" w:eastAsia="Times New Roman" w:hAnsi="Arial" w:cs="Arial"/>
          <w:b/>
          <w:sz w:val="24"/>
          <w:szCs w:val="24"/>
          <w:u w:val="single"/>
          <w:lang w:eastAsia="es-ES"/>
        </w:rPr>
      </w:pPr>
      <w:r w:rsidRPr="003B49F3">
        <w:rPr>
          <w:rFonts w:ascii="Arial" w:eastAsia="Times New Roman" w:hAnsi="Arial" w:cs="Arial"/>
          <w:b/>
          <w:sz w:val="24"/>
          <w:szCs w:val="24"/>
          <w:u w:val="single"/>
          <w:lang w:eastAsia="es-ES"/>
        </w:rPr>
        <w:lastRenderedPageBreak/>
        <w:t xml:space="preserve">Evaluación: </w:t>
      </w:r>
    </w:p>
    <w:p w:rsidR="003B49F3" w:rsidRPr="00BD1D0E" w:rsidRDefault="003B49F3" w:rsidP="00BD1D0E">
      <w:pPr>
        <w:spacing w:after="0" w:line="240" w:lineRule="auto"/>
        <w:rPr>
          <w:rFonts w:ascii="Times New Roman" w:eastAsia="Times New Roman" w:hAnsi="Times New Roman" w:cs="Times New Roman"/>
          <w:sz w:val="24"/>
          <w:szCs w:val="24"/>
          <w:lang w:eastAsia="es-ES"/>
        </w:rPr>
      </w:pPr>
    </w:p>
    <w:p w:rsidR="00FE0C45" w:rsidRPr="00C955DD" w:rsidRDefault="00FE0C45" w:rsidP="00FE0C45">
      <w:pPr>
        <w:spacing w:after="0" w:line="240" w:lineRule="auto"/>
        <w:rPr>
          <w:rFonts w:ascii="Times New Roman" w:eastAsia="Times New Roman" w:hAnsi="Times New Roman" w:cs="Times New Roman"/>
          <w:sz w:val="24"/>
          <w:szCs w:val="24"/>
          <w:lang w:eastAsia="es-ES"/>
        </w:rPr>
      </w:pPr>
    </w:p>
    <w:p w:rsidR="00FE0C45" w:rsidRPr="00C955DD" w:rsidRDefault="00FE0C45" w:rsidP="00FE0C45">
      <w:pPr>
        <w:spacing w:before="120" w:after="0" w:line="240" w:lineRule="auto"/>
        <w:ind w:firstLine="708"/>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En relación con la acreditación de los aprendizajes, los docentes del departamento acordamos con la evaluación del tipo formativa, en la que todos los estudiantes aprendan a aprender, construyendo un sistema efectivo de autorregulación y adquiriendo paulatinamente grados de mayor autonomía. Este tipo de evaluación permite también a todos los docentes realizar los ajustes que sean necesarios en su planificación anual.</w:t>
      </w:r>
    </w:p>
    <w:p w:rsidR="00FE0C45" w:rsidRPr="00C955DD" w:rsidRDefault="00FE0C45" w:rsidP="00FE0C45">
      <w:pPr>
        <w:spacing w:before="120" w:after="0" w:line="240" w:lineRule="auto"/>
        <w:ind w:firstLine="708"/>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Si bien cada profesor formula los criterios de evaluación específicos en su planificación anual, se citan a continuación algunos generales:</w:t>
      </w:r>
    </w:p>
    <w:p w:rsidR="00FE0C45" w:rsidRPr="00C955DD" w:rsidRDefault="00FE0C45" w:rsidP="00FE0C45">
      <w:pPr>
        <w:numPr>
          <w:ilvl w:val="0"/>
          <w:numId w:val="8"/>
        </w:numPr>
        <w:spacing w:before="120" w:after="0" w:line="240" w:lineRule="auto"/>
        <w:ind w:left="1080"/>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Aplicación de los conocimientos y estrategias aprendidos a la resolución de situaciones problemáticas.</w:t>
      </w:r>
    </w:p>
    <w:p w:rsidR="00FE0C45" w:rsidRPr="00C955DD" w:rsidRDefault="00FE0C45" w:rsidP="00FE0C45">
      <w:pPr>
        <w:numPr>
          <w:ilvl w:val="0"/>
          <w:numId w:val="8"/>
        </w:numPr>
        <w:spacing w:before="120" w:after="0" w:line="240" w:lineRule="auto"/>
        <w:ind w:left="1080"/>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Interés, responsabilidad y participación en las actividades programadas.</w:t>
      </w:r>
    </w:p>
    <w:p w:rsidR="00FE0C45" w:rsidRPr="00C955DD" w:rsidRDefault="00FE0C45" w:rsidP="00FE0C45">
      <w:pPr>
        <w:numPr>
          <w:ilvl w:val="0"/>
          <w:numId w:val="8"/>
        </w:numPr>
        <w:spacing w:before="120" w:after="0" w:line="240" w:lineRule="auto"/>
        <w:ind w:left="1080"/>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Cumplimiento de las tareas asignadas.</w:t>
      </w:r>
    </w:p>
    <w:p w:rsidR="00FE0C45" w:rsidRPr="00C955DD" w:rsidRDefault="00FE0C45" w:rsidP="00FE0C45">
      <w:pPr>
        <w:spacing w:after="0" w:line="240" w:lineRule="auto"/>
        <w:rPr>
          <w:rFonts w:ascii="Times New Roman" w:eastAsia="Times New Roman" w:hAnsi="Times New Roman" w:cs="Times New Roman"/>
          <w:sz w:val="24"/>
          <w:szCs w:val="24"/>
          <w:lang w:eastAsia="es-ES"/>
        </w:rPr>
      </w:pPr>
    </w:p>
    <w:p w:rsidR="00FE0C45" w:rsidRPr="00C955DD" w:rsidRDefault="00FE0C45" w:rsidP="00FE0C45">
      <w:pPr>
        <w:spacing w:before="120" w:after="0" w:line="240" w:lineRule="auto"/>
        <w:jc w:val="both"/>
        <w:rPr>
          <w:rFonts w:ascii="Times New Roman" w:eastAsia="Times New Roman" w:hAnsi="Times New Roman" w:cs="Times New Roman"/>
          <w:sz w:val="24"/>
          <w:szCs w:val="24"/>
          <w:lang w:eastAsia="es-ES"/>
        </w:rPr>
      </w:pPr>
      <w:r w:rsidRPr="00C955DD">
        <w:rPr>
          <w:rFonts w:ascii="Arial" w:eastAsia="Times New Roman" w:hAnsi="Arial" w:cs="Arial"/>
          <w:color w:val="000000"/>
          <w:sz w:val="24"/>
          <w:szCs w:val="24"/>
          <w:lang w:eastAsia="es-ES"/>
        </w:rPr>
        <w:t>Para la aplicación de dichos criterios de evaluación y con el propósito de lograr los objetivos propuestos, los profesores nos comprometemos a:</w:t>
      </w:r>
    </w:p>
    <w:p w:rsidR="00FE0C45" w:rsidRPr="00C955DD" w:rsidRDefault="00FE0C45" w:rsidP="00FE0C45">
      <w:pPr>
        <w:numPr>
          <w:ilvl w:val="0"/>
          <w:numId w:val="9"/>
        </w:numPr>
        <w:spacing w:before="120" w:after="0" w:line="240" w:lineRule="auto"/>
        <w:ind w:left="1276"/>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Desarrollar y monitorear un variado repertorio de estrategias y actividades didácticas de complejidad creciente, a partir de núcleos problemáticos pertinentes, usando los recursos necesarios y disponibles en la escuela para que los estudiantes puedan interpretar, anticipar, diseñar, experimentar, seleccionar, organizar, comunicar, etc.</w:t>
      </w:r>
    </w:p>
    <w:p w:rsidR="00FE0C45" w:rsidRPr="00C955DD" w:rsidRDefault="00FE0C45" w:rsidP="00FE0C45">
      <w:pPr>
        <w:numPr>
          <w:ilvl w:val="0"/>
          <w:numId w:val="9"/>
        </w:numPr>
        <w:spacing w:before="120" w:after="0" w:line="240" w:lineRule="auto"/>
        <w:ind w:left="1276"/>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Orientar a los estudiantes en la actividad metacognitiva, para que reflexionen sobre lo que sabían antes del desarrollo de un tema, lo que saben al finalizar el mismo, y cómo adquirieron esos conocimientos.</w:t>
      </w:r>
    </w:p>
    <w:p w:rsidR="00FE0C45" w:rsidRPr="00C955DD" w:rsidRDefault="00FE0C45" w:rsidP="00FE0C45">
      <w:pPr>
        <w:numPr>
          <w:ilvl w:val="0"/>
          <w:numId w:val="9"/>
        </w:numPr>
        <w:spacing w:before="120" w:after="0" w:line="240" w:lineRule="auto"/>
        <w:ind w:left="1276"/>
        <w:jc w:val="both"/>
        <w:textAlignment w:val="baseline"/>
        <w:rPr>
          <w:rFonts w:ascii="Times New Roman" w:eastAsia="Times New Roman" w:hAnsi="Times New Roman" w:cs="Times New Roman"/>
          <w:color w:val="000000"/>
          <w:sz w:val="24"/>
          <w:szCs w:val="24"/>
          <w:lang w:eastAsia="es-ES"/>
        </w:rPr>
      </w:pPr>
      <w:r w:rsidRPr="00C955DD">
        <w:rPr>
          <w:rFonts w:ascii="Arial" w:eastAsia="Times New Roman" w:hAnsi="Arial" w:cs="Arial"/>
          <w:color w:val="000000"/>
          <w:sz w:val="24"/>
          <w:szCs w:val="24"/>
          <w:lang w:eastAsia="es-ES"/>
        </w:rPr>
        <w:t>Diseñar variedad de instrumentos para la evaluación y autoevaluación de los procesos de enseñanza y de aprendizaje.</w:t>
      </w:r>
    </w:p>
    <w:p w:rsidR="00FE0C45" w:rsidRDefault="00FE0C45" w:rsidP="00BD1D0E">
      <w:pPr>
        <w:spacing w:before="120" w:after="0" w:line="240" w:lineRule="auto"/>
        <w:jc w:val="both"/>
        <w:rPr>
          <w:rFonts w:ascii="Arial" w:eastAsia="Times New Roman" w:hAnsi="Arial" w:cs="Arial"/>
          <w:b/>
          <w:bCs/>
          <w:color w:val="000000"/>
          <w:sz w:val="24"/>
          <w:szCs w:val="24"/>
          <w:u w:val="single"/>
          <w:lang w:eastAsia="es-ES"/>
        </w:rPr>
      </w:pP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u w:val="single"/>
          <w:lang w:eastAsia="es-ES"/>
        </w:rPr>
        <w:t>Bibliografía para los/as estudiantes:</w:t>
      </w:r>
    </w:p>
    <w:p w:rsidR="00BD1D0E" w:rsidRPr="00BD1D0E" w:rsidRDefault="00BD1D0E" w:rsidP="00BD1D0E">
      <w:pPr>
        <w:spacing w:after="0" w:line="240" w:lineRule="auto"/>
        <w:rPr>
          <w:rFonts w:ascii="Times New Roman" w:eastAsia="Times New Roman" w:hAnsi="Times New Roman" w:cs="Times New Roman"/>
          <w:sz w:val="24"/>
          <w:szCs w:val="24"/>
          <w:lang w:eastAsia="es-ES"/>
        </w:rPr>
      </w:pPr>
    </w:p>
    <w:p w:rsidR="00BD1D0E" w:rsidRPr="00BD1D0E" w:rsidRDefault="00BD1D0E" w:rsidP="00BD1D0E">
      <w:pPr>
        <w:numPr>
          <w:ilvl w:val="0"/>
          <w:numId w:val="2"/>
        </w:numPr>
        <w:spacing w:before="120" w:after="0" w:line="240" w:lineRule="auto"/>
        <w:jc w:val="both"/>
        <w:textAlignment w:val="baseline"/>
        <w:rPr>
          <w:rFonts w:ascii="Arial" w:eastAsia="Times New Roman" w:hAnsi="Arial" w:cs="Arial"/>
          <w:color w:val="000000"/>
          <w:sz w:val="24"/>
          <w:szCs w:val="24"/>
          <w:lang w:eastAsia="es-ES"/>
        </w:rPr>
      </w:pPr>
      <w:r w:rsidRPr="00BD1D0E">
        <w:rPr>
          <w:rFonts w:ascii="Arial" w:eastAsia="Times New Roman" w:hAnsi="Arial" w:cs="Arial"/>
          <w:color w:val="000000"/>
          <w:sz w:val="24"/>
          <w:szCs w:val="24"/>
          <w:lang w:eastAsia="es-ES"/>
        </w:rPr>
        <w:t xml:space="preserve">Fernández de Bocalandro, N., Frid, D., Socolovsky, L (1999) </w:t>
      </w:r>
      <w:r w:rsidRPr="00BD1D0E">
        <w:rPr>
          <w:rFonts w:ascii="Arial" w:eastAsia="Times New Roman" w:hAnsi="Arial" w:cs="Arial"/>
          <w:i/>
          <w:iCs/>
          <w:color w:val="000000"/>
          <w:sz w:val="24"/>
          <w:szCs w:val="24"/>
          <w:lang w:eastAsia="es-ES"/>
        </w:rPr>
        <w:t>Biología 1. Biología humana y salud. Libro de Actividades.</w:t>
      </w:r>
      <w:r w:rsidRPr="00BD1D0E">
        <w:rPr>
          <w:rFonts w:ascii="Arial" w:eastAsia="Times New Roman" w:hAnsi="Arial" w:cs="Arial"/>
          <w:color w:val="000000"/>
          <w:sz w:val="24"/>
          <w:szCs w:val="24"/>
          <w:lang w:eastAsia="es-ES"/>
        </w:rPr>
        <w:t xml:space="preserve"> Editorial Estrada, Textos escolares, Buenos Aires.</w:t>
      </w:r>
    </w:p>
    <w:p w:rsidR="00BD1D0E" w:rsidRPr="00BD1D0E" w:rsidRDefault="00BD1D0E" w:rsidP="00BD1D0E">
      <w:pPr>
        <w:numPr>
          <w:ilvl w:val="0"/>
          <w:numId w:val="2"/>
        </w:numPr>
        <w:spacing w:after="0" w:line="240" w:lineRule="auto"/>
        <w:jc w:val="both"/>
        <w:textAlignment w:val="baseline"/>
        <w:rPr>
          <w:rFonts w:ascii="Arial" w:eastAsia="Times New Roman" w:hAnsi="Arial" w:cs="Arial"/>
          <w:color w:val="000000"/>
          <w:sz w:val="24"/>
          <w:szCs w:val="24"/>
          <w:lang w:eastAsia="es-ES"/>
        </w:rPr>
      </w:pPr>
      <w:r w:rsidRPr="00BD1D0E">
        <w:rPr>
          <w:rFonts w:ascii="Arial" w:eastAsia="Times New Roman" w:hAnsi="Arial" w:cs="Arial"/>
          <w:color w:val="000000"/>
          <w:sz w:val="24"/>
          <w:szCs w:val="24"/>
          <w:lang w:eastAsia="es-ES"/>
        </w:rPr>
        <w:t xml:space="preserve">Bombara, N.; Carreras, N.; Cittadino, E. A.; Conti, O.; Cuniglio, F.; García, M. C.; García, M. J.; Haut, G. E.; Mateu, M.; Milano, C.; Rinaldi, M. C. &amp; Vargas, D. (2001) </w:t>
      </w:r>
      <w:r w:rsidRPr="00BD1D0E">
        <w:rPr>
          <w:rFonts w:ascii="Arial" w:eastAsia="Times New Roman" w:hAnsi="Arial" w:cs="Arial"/>
          <w:i/>
          <w:iCs/>
          <w:color w:val="000000"/>
          <w:sz w:val="24"/>
          <w:szCs w:val="24"/>
          <w:lang w:eastAsia="es-ES"/>
        </w:rPr>
        <w:t>Biología.</w:t>
      </w:r>
      <w:r w:rsidRPr="00BD1D0E">
        <w:rPr>
          <w:rFonts w:ascii="Arial" w:eastAsia="Times New Roman" w:hAnsi="Arial" w:cs="Arial"/>
          <w:color w:val="000000"/>
          <w:sz w:val="24"/>
          <w:szCs w:val="24"/>
          <w:lang w:eastAsia="es-ES"/>
        </w:rPr>
        <w:t xml:space="preserve"> Polimodal. Ediciones Puerto de Palos, Colección Activa, Buenos Aires.</w:t>
      </w:r>
    </w:p>
    <w:p w:rsidR="00BD1D0E" w:rsidRPr="00BD1D0E" w:rsidRDefault="00BD1D0E" w:rsidP="00BD1D0E">
      <w:pPr>
        <w:numPr>
          <w:ilvl w:val="0"/>
          <w:numId w:val="2"/>
        </w:numPr>
        <w:spacing w:after="0" w:line="240" w:lineRule="auto"/>
        <w:jc w:val="both"/>
        <w:textAlignment w:val="baseline"/>
        <w:rPr>
          <w:rFonts w:ascii="Arial" w:eastAsia="Times New Roman" w:hAnsi="Arial" w:cs="Arial"/>
          <w:color w:val="000000"/>
          <w:sz w:val="24"/>
          <w:szCs w:val="24"/>
          <w:lang w:eastAsia="es-ES"/>
        </w:rPr>
      </w:pPr>
      <w:r w:rsidRPr="00BD1D0E">
        <w:rPr>
          <w:rFonts w:ascii="Arial" w:eastAsia="Times New Roman" w:hAnsi="Arial" w:cs="Arial"/>
          <w:color w:val="000000"/>
          <w:sz w:val="24"/>
          <w:szCs w:val="24"/>
          <w:lang w:eastAsia="es-ES"/>
        </w:rPr>
        <w:t xml:space="preserve">Mateu, M.; Cuniglio, F.; García, M. y otros (2001) </w:t>
      </w:r>
      <w:r w:rsidRPr="00BD1D0E">
        <w:rPr>
          <w:rFonts w:ascii="Arial" w:eastAsia="Times New Roman" w:hAnsi="Arial" w:cs="Arial"/>
          <w:i/>
          <w:iCs/>
          <w:color w:val="000000"/>
          <w:sz w:val="24"/>
          <w:szCs w:val="24"/>
          <w:lang w:eastAsia="es-ES"/>
        </w:rPr>
        <w:t>Biología Polimodal.</w:t>
      </w:r>
      <w:r w:rsidRPr="00BD1D0E">
        <w:rPr>
          <w:rFonts w:ascii="Arial" w:eastAsia="Times New Roman" w:hAnsi="Arial" w:cs="Arial"/>
          <w:color w:val="000000"/>
          <w:sz w:val="24"/>
          <w:szCs w:val="24"/>
          <w:lang w:eastAsia="es-ES"/>
        </w:rPr>
        <w:t xml:space="preserve"> Editorial Puerto de Palos, Textos escolares, Buenos Aires.</w:t>
      </w:r>
    </w:p>
    <w:p w:rsidR="00BD1D0E" w:rsidRPr="00BD1D0E" w:rsidRDefault="00BD1D0E" w:rsidP="00BD1D0E">
      <w:pPr>
        <w:numPr>
          <w:ilvl w:val="0"/>
          <w:numId w:val="2"/>
        </w:numPr>
        <w:spacing w:after="0" w:line="240" w:lineRule="auto"/>
        <w:jc w:val="both"/>
        <w:textAlignment w:val="baseline"/>
        <w:rPr>
          <w:rFonts w:ascii="Arial" w:eastAsia="Times New Roman" w:hAnsi="Arial" w:cs="Arial"/>
          <w:color w:val="000000"/>
          <w:sz w:val="24"/>
          <w:szCs w:val="24"/>
          <w:lang w:eastAsia="es-ES"/>
        </w:rPr>
      </w:pPr>
      <w:r w:rsidRPr="00BD1D0E">
        <w:rPr>
          <w:rFonts w:ascii="Arial" w:eastAsia="Times New Roman" w:hAnsi="Arial" w:cs="Arial"/>
          <w:color w:val="000000"/>
          <w:sz w:val="24"/>
          <w:szCs w:val="24"/>
          <w:lang w:eastAsia="es-ES"/>
        </w:rPr>
        <w:t xml:space="preserve">Abellán, K.; Bazán, M.; Figueroa, J. A. &amp; otros (2005) </w:t>
      </w:r>
      <w:r w:rsidRPr="00BD1D0E">
        <w:rPr>
          <w:rFonts w:ascii="Arial" w:eastAsia="Times New Roman" w:hAnsi="Arial" w:cs="Arial"/>
          <w:i/>
          <w:iCs/>
          <w:color w:val="000000"/>
          <w:sz w:val="24"/>
          <w:szCs w:val="24"/>
          <w:lang w:eastAsia="es-ES"/>
        </w:rPr>
        <w:t>Ciencias naturales</w:t>
      </w:r>
      <w:r w:rsidRPr="00BD1D0E">
        <w:rPr>
          <w:rFonts w:ascii="Arial" w:eastAsia="Times New Roman" w:hAnsi="Arial" w:cs="Arial"/>
          <w:color w:val="000000"/>
          <w:sz w:val="24"/>
          <w:szCs w:val="24"/>
          <w:lang w:eastAsia="es-ES"/>
        </w:rPr>
        <w:t xml:space="preserve"> 8 EGB. Editorial Tinta fresca, Buenos Aires.</w:t>
      </w:r>
    </w:p>
    <w:p w:rsidR="00BD1D0E" w:rsidRPr="00BD1D0E" w:rsidRDefault="00BD1D0E" w:rsidP="00BD1D0E">
      <w:pPr>
        <w:numPr>
          <w:ilvl w:val="0"/>
          <w:numId w:val="2"/>
        </w:numPr>
        <w:spacing w:after="0" w:line="240" w:lineRule="auto"/>
        <w:jc w:val="both"/>
        <w:textAlignment w:val="baseline"/>
        <w:rPr>
          <w:rFonts w:ascii="Arial" w:eastAsia="Times New Roman" w:hAnsi="Arial" w:cs="Arial"/>
          <w:color w:val="000000"/>
          <w:sz w:val="24"/>
          <w:szCs w:val="24"/>
          <w:lang w:eastAsia="es-ES"/>
        </w:rPr>
      </w:pPr>
      <w:r w:rsidRPr="00BD1D0E">
        <w:rPr>
          <w:rFonts w:ascii="Arial" w:eastAsia="Times New Roman" w:hAnsi="Arial" w:cs="Arial"/>
          <w:color w:val="000000"/>
          <w:sz w:val="24"/>
          <w:szCs w:val="24"/>
          <w:lang w:eastAsia="es-ES"/>
        </w:rPr>
        <w:lastRenderedPageBreak/>
        <w:t xml:space="preserve">Adúriz-Bravo, A.; Barderi, M. G.; Bustos, D. O.; Frid, D. J.; Hardmeier, P. M. &amp; Suárez, H. C. (2006) </w:t>
      </w:r>
      <w:r w:rsidRPr="00BD1D0E">
        <w:rPr>
          <w:rFonts w:ascii="Arial" w:eastAsia="Times New Roman" w:hAnsi="Arial" w:cs="Arial"/>
          <w:i/>
          <w:iCs/>
          <w:color w:val="000000"/>
          <w:sz w:val="24"/>
          <w:szCs w:val="24"/>
          <w:lang w:eastAsia="es-ES"/>
        </w:rPr>
        <w:t>Biología. Anatomía y fisiología humanas. Genética. Evolución.</w:t>
      </w:r>
      <w:r w:rsidRPr="00BD1D0E">
        <w:rPr>
          <w:rFonts w:ascii="Arial" w:eastAsia="Times New Roman" w:hAnsi="Arial" w:cs="Arial"/>
          <w:color w:val="000000"/>
          <w:sz w:val="24"/>
          <w:szCs w:val="24"/>
          <w:lang w:eastAsia="es-ES"/>
        </w:rPr>
        <w:t xml:space="preserve"> Ed. Santillana, Colección Perspectivas, Buenos Aires.</w:t>
      </w:r>
    </w:p>
    <w:p w:rsidR="00BD1D0E" w:rsidRPr="00BD1D0E" w:rsidRDefault="00BD1D0E" w:rsidP="00BD1D0E">
      <w:pPr>
        <w:numPr>
          <w:ilvl w:val="0"/>
          <w:numId w:val="2"/>
        </w:numPr>
        <w:spacing w:after="0" w:line="240" w:lineRule="auto"/>
        <w:jc w:val="both"/>
        <w:textAlignment w:val="baseline"/>
        <w:rPr>
          <w:rFonts w:ascii="Arial" w:eastAsia="Times New Roman" w:hAnsi="Arial" w:cs="Arial"/>
          <w:color w:val="000000"/>
          <w:sz w:val="24"/>
          <w:szCs w:val="24"/>
          <w:lang w:eastAsia="es-ES"/>
        </w:rPr>
      </w:pPr>
      <w:r w:rsidRPr="00BD1D0E">
        <w:rPr>
          <w:rFonts w:ascii="Arial" w:eastAsia="Times New Roman" w:hAnsi="Arial" w:cs="Arial"/>
          <w:color w:val="000000"/>
          <w:sz w:val="24"/>
          <w:szCs w:val="24"/>
          <w:lang w:eastAsia="es-ES"/>
        </w:rPr>
        <w:t>Bazán, M.; Caro, G.; Maldonado, A.; Lassalle, A.; Sabbatino, V.; Valli, R. y Rodríguez, M.; (Coord.) Botto (2006) Biología Polimodal. Editorial Tinta Fresca, Textos escolares, Buenos Aires.</w:t>
      </w:r>
    </w:p>
    <w:p w:rsidR="00BD1D0E" w:rsidRPr="00BD1D0E" w:rsidRDefault="00BD1D0E" w:rsidP="00BD1D0E">
      <w:pPr>
        <w:numPr>
          <w:ilvl w:val="0"/>
          <w:numId w:val="2"/>
        </w:numPr>
        <w:spacing w:after="0" w:line="240" w:lineRule="auto"/>
        <w:jc w:val="both"/>
        <w:textAlignment w:val="baseline"/>
        <w:rPr>
          <w:rFonts w:ascii="Arial" w:eastAsia="Times New Roman" w:hAnsi="Arial" w:cs="Arial"/>
          <w:color w:val="000000"/>
          <w:sz w:val="24"/>
          <w:szCs w:val="24"/>
          <w:lang w:eastAsia="es-ES"/>
        </w:rPr>
      </w:pPr>
      <w:r w:rsidRPr="00BD1D0E">
        <w:rPr>
          <w:rFonts w:ascii="Arial" w:eastAsia="Times New Roman" w:hAnsi="Arial" w:cs="Arial"/>
          <w:color w:val="000000"/>
          <w:sz w:val="24"/>
          <w:szCs w:val="24"/>
          <w:lang w:eastAsia="es-ES"/>
        </w:rPr>
        <w:t xml:space="preserve">Botto, J. (Coord.); Bazán, M.; Caro, G.; Lassalle, A.; Maldonado, D.; Rodríguez, M.; Sabatino, V. &amp; Valli, R. (2006) </w:t>
      </w:r>
      <w:r w:rsidRPr="00BD1D0E">
        <w:rPr>
          <w:rFonts w:ascii="Arial" w:eastAsia="Times New Roman" w:hAnsi="Arial" w:cs="Arial"/>
          <w:i/>
          <w:iCs/>
          <w:color w:val="000000"/>
          <w:sz w:val="24"/>
          <w:szCs w:val="24"/>
          <w:lang w:eastAsia="es-ES"/>
        </w:rPr>
        <w:t>Biología</w:t>
      </w:r>
      <w:r w:rsidRPr="00BD1D0E">
        <w:rPr>
          <w:rFonts w:ascii="Arial" w:eastAsia="Times New Roman" w:hAnsi="Arial" w:cs="Arial"/>
          <w:color w:val="000000"/>
          <w:sz w:val="24"/>
          <w:szCs w:val="24"/>
          <w:lang w:eastAsia="es-ES"/>
        </w:rPr>
        <w:t>. Polimodal. Ed. Tinta fresca, Buenos Aires.</w:t>
      </w:r>
    </w:p>
    <w:p w:rsidR="00BD1D0E" w:rsidRPr="00BD1D0E" w:rsidRDefault="00BD1D0E" w:rsidP="00BD1D0E">
      <w:pPr>
        <w:numPr>
          <w:ilvl w:val="0"/>
          <w:numId w:val="2"/>
        </w:numPr>
        <w:spacing w:after="0" w:line="240" w:lineRule="auto"/>
        <w:jc w:val="both"/>
        <w:textAlignment w:val="baseline"/>
        <w:rPr>
          <w:rFonts w:ascii="Arial" w:eastAsia="Times New Roman" w:hAnsi="Arial" w:cs="Arial"/>
          <w:color w:val="000000"/>
          <w:sz w:val="24"/>
          <w:szCs w:val="24"/>
          <w:lang w:eastAsia="es-ES"/>
        </w:rPr>
      </w:pPr>
      <w:r w:rsidRPr="00BD1D0E">
        <w:rPr>
          <w:rFonts w:ascii="Arial" w:eastAsia="Times New Roman" w:hAnsi="Arial" w:cs="Arial"/>
          <w:color w:val="000000"/>
          <w:sz w:val="24"/>
          <w:szCs w:val="24"/>
          <w:lang w:eastAsia="es-ES"/>
        </w:rPr>
        <w:t xml:space="preserve">Botto, J. (Dir.); Mateu, M. (Coord.); Caro, G.; Longobucco, P.; Reján, A.; Rodríguez, M. &amp; Settani, C. (2007) </w:t>
      </w:r>
      <w:r w:rsidRPr="00BD1D0E">
        <w:rPr>
          <w:rFonts w:ascii="Arial" w:eastAsia="Times New Roman" w:hAnsi="Arial" w:cs="Arial"/>
          <w:i/>
          <w:iCs/>
          <w:color w:val="000000"/>
          <w:sz w:val="24"/>
          <w:szCs w:val="24"/>
          <w:lang w:eastAsia="es-ES"/>
        </w:rPr>
        <w:t>Biología</w:t>
      </w:r>
      <w:r w:rsidRPr="00BD1D0E">
        <w:rPr>
          <w:rFonts w:ascii="Arial" w:eastAsia="Times New Roman" w:hAnsi="Arial" w:cs="Arial"/>
          <w:color w:val="000000"/>
          <w:sz w:val="24"/>
          <w:szCs w:val="24"/>
          <w:lang w:eastAsia="es-ES"/>
        </w:rPr>
        <w:t>. ES 2. Ed. Tinta fresca, Buenos Aires.</w:t>
      </w:r>
    </w:p>
    <w:p w:rsidR="00BD1D0E" w:rsidRPr="00BD1D0E" w:rsidRDefault="00BD1D0E" w:rsidP="00BD1D0E">
      <w:pPr>
        <w:numPr>
          <w:ilvl w:val="0"/>
          <w:numId w:val="2"/>
        </w:numPr>
        <w:spacing w:after="0" w:line="240" w:lineRule="auto"/>
        <w:jc w:val="both"/>
        <w:textAlignment w:val="baseline"/>
        <w:rPr>
          <w:rFonts w:ascii="Arial" w:eastAsia="Times New Roman" w:hAnsi="Arial" w:cs="Arial"/>
          <w:color w:val="000000"/>
          <w:sz w:val="24"/>
          <w:szCs w:val="24"/>
          <w:lang w:eastAsia="es-ES"/>
        </w:rPr>
      </w:pPr>
      <w:r w:rsidRPr="00BD1D0E">
        <w:rPr>
          <w:rFonts w:ascii="Arial" w:eastAsia="Times New Roman" w:hAnsi="Arial" w:cs="Arial"/>
          <w:color w:val="000000"/>
          <w:sz w:val="24"/>
          <w:szCs w:val="24"/>
          <w:lang w:eastAsia="es-ES"/>
        </w:rPr>
        <w:t xml:space="preserve">Iglesias, M. C.; Muzzanti, S. B.; Franco, R. &amp; Glejzer, C. E. (2008) </w:t>
      </w:r>
      <w:r w:rsidRPr="00BD1D0E">
        <w:rPr>
          <w:rFonts w:ascii="Arial" w:eastAsia="Times New Roman" w:hAnsi="Arial" w:cs="Arial"/>
          <w:i/>
          <w:iCs/>
          <w:color w:val="000000"/>
          <w:sz w:val="24"/>
          <w:szCs w:val="24"/>
          <w:lang w:eastAsia="es-ES"/>
        </w:rPr>
        <w:t>Biología. El intercambio de información en los sistemas biológicos: relación, integración y control.</w:t>
      </w:r>
      <w:r w:rsidRPr="00BD1D0E">
        <w:rPr>
          <w:rFonts w:ascii="Arial" w:eastAsia="Times New Roman" w:hAnsi="Arial" w:cs="Arial"/>
          <w:color w:val="000000"/>
          <w:sz w:val="24"/>
          <w:szCs w:val="24"/>
          <w:lang w:eastAsia="es-ES"/>
        </w:rPr>
        <w:t xml:space="preserve"> Ed. Santillana, Colección Nuevamente Santillana, Buenos Aires.</w:t>
      </w:r>
    </w:p>
    <w:p w:rsidR="00BD1D0E" w:rsidRPr="00BD1D0E" w:rsidRDefault="00BD1D0E" w:rsidP="00BD1D0E">
      <w:pPr>
        <w:numPr>
          <w:ilvl w:val="0"/>
          <w:numId w:val="2"/>
        </w:numPr>
        <w:spacing w:after="0" w:line="240" w:lineRule="auto"/>
        <w:jc w:val="both"/>
        <w:textAlignment w:val="baseline"/>
        <w:rPr>
          <w:rFonts w:ascii="Arial" w:eastAsia="Times New Roman" w:hAnsi="Arial" w:cs="Arial"/>
          <w:color w:val="000000"/>
          <w:sz w:val="24"/>
          <w:szCs w:val="24"/>
          <w:lang w:eastAsia="es-ES"/>
        </w:rPr>
      </w:pPr>
      <w:r w:rsidRPr="00BD1D0E">
        <w:rPr>
          <w:rFonts w:ascii="Arial" w:eastAsia="Times New Roman" w:hAnsi="Arial" w:cs="Arial"/>
          <w:color w:val="000000"/>
          <w:sz w:val="24"/>
          <w:szCs w:val="24"/>
          <w:lang w:eastAsia="es-ES"/>
        </w:rPr>
        <w:t xml:space="preserve">Rodríguez, M.; Reján, A. y otros; (Coord.) Mateu, M. (2008) </w:t>
      </w:r>
      <w:r w:rsidRPr="00BD1D0E">
        <w:rPr>
          <w:rFonts w:ascii="Arial" w:eastAsia="Times New Roman" w:hAnsi="Arial" w:cs="Arial"/>
          <w:i/>
          <w:iCs/>
          <w:color w:val="000000"/>
          <w:sz w:val="24"/>
          <w:szCs w:val="24"/>
          <w:lang w:eastAsia="es-ES"/>
        </w:rPr>
        <w:t>Biología ES.2.</w:t>
      </w:r>
      <w:r w:rsidRPr="00BD1D0E">
        <w:rPr>
          <w:rFonts w:ascii="Arial" w:eastAsia="Times New Roman" w:hAnsi="Arial" w:cs="Arial"/>
          <w:color w:val="000000"/>
          <w:sz w:val="24"/>
          <w:szCs w:val="24"/>
          <w:lang w:eastAsia="es-ES"/>
        </w:rPr>
        <w:t xml:space="preserve"> Editorial Tinta Fresca, Textos escolares, Buenos Aires.</w:t>
      </w:r>
    </w:p>
    <w:p w:rsidR="00FE0C45" w:rsidRDefault="00FE0C45" w:rsidP="00BD1D0E">
      <w:pPr>
        <w:spacing w:before="120" w:after="0" w:line="240" w:lineRule="auto"/>
        <w:jc w:val="both"/>
        <w:rPr>
          <w:rFonts w:ascii="Arial" w:eastAsia="Times New Roman" w:hAnsi="Arial" w:cs="Arial"/>
          <w:b/>
          <w:bCs/>
          <w:color w:val="000000"/>
          <w:sz w:val="24"/>
          <w:szCs w:val="24"/>
          <w:u w:val="single"/>
          <w:lang w:eastAsia="es-ES"/>
        </w:rPr>
      </w:pPr>
    </w:p>
    <w:p w:rsidR="00BD1D0E" w:rsidRPr="00BD1D0E" w:rsidRDefault="00BD1D0E" w:rsidP="00BD1D0E">
      <w:pPr>
        <w:spacing w:before="120" w:after="0" w:line="240" w:lineRule="auto"/>
        <w:jc w:val="both"/>
        <w:rPr>
          <w:rFonts w:ascii="Times New Roman" w:eastAsia="Times New Roman" w:hAnsi="Times New Roman" w:cs="Times New Roman"/>
          <w:sz w:val="24"/>
          <w:szCs w:val="24"/>
          <w:lang w:eastAsia="es-ES"/>
        </w:rPr>
      </w:pPr>
      <w:r w:rsidRPr="00BD1D0E">
        <w:rPr>
          <w:rFonts w:ascii="Arial" w:eastAsia="Times New Roman" w:hAnsi="Arial" w:cs="Arial"/>
          <w:b/>
          <w:bCs/>
          <w:color w:val="000000"/>
          <w:sz w:val="24"/>
          <w:szCs w:val="24"/>
          <w:u w:val="single"/>
          <w:lang w:eastAsia="es-ES"/>
        </w:rPr>
        <w:t>Textos de lectura complementaria para los/as estudiantes</w:t>
      </w:r>
      <w:r w:rsidR="00FE0C45">
        <w:rPr>
          <w:rFonts w:ascii="Arial" w:eastAsia="Times New Roman" w:hAnsi="Arial" w:cs="Arial"/>
          <w:b/>
          <w:bCs/>
          <w:color w:val="000000"/>
          <w:sz w:val="24"/>
          <w:szCs w:val="24"/>
          <w:u w:val="single"/>
          <w:lang w:eastAsia="es-ES"/>
        </w:rPr>
        <w:t>:</w:t>
      </w:r>
    </w:p>
    <w:p w:rsidR="00BD1D0E" w:rsidRPr="00BD1D0E" w:rsidRDefault="00BD1D0E" w:rsidP="00BD1D0E">
      <w:pPr>
        <w:spacing w:after="0" w:line="240" w:lineRule="auto"/>
        <w:rPr>
          <w:rFonts w:ascii="Times New Roman" w:eastAsia="Times New Roman" w:hAnsi="Times New Roman" w:cs="Times New Roman"/>
          <w:sz w:val="24"/>
          <w:szCs w:val="24"/>
          <w:lang w:eastAsia="es-ES"/>
        </w:rPr>
      </w:pPr>
    </w:p>
    <w:p w:rsidR="00BD1D0E" w:rsidRPr="00BD1D0E" w:rsidRDefault="00BD1D0E" w:rsidP="00BD1D0E">
      <w:pPr>
        <w:numPr>
          <w:ilvl w:val="0"/>
          <w:numId w:val="3"/>
        </w:numPr>
        <w:spacing w:before="120" w:after="0" w:line="240" w:lineRule="auto"/>
        <w:jc w:val="both"/>
        <w:textAlignment w:val="baseline"/>
        <w:rPr>
          <w:rFonts w:ascii="Times New Roman" w:eastAsia="Times New Roman" w:hAnsi="Times New Roman" w:cs="Times New Roman"/>
          <w:color w:val="000000"/>
          <w:sz w:val="20"/>
          <w:szCs w:val="20"/>
          <w:lang w:eastAsia="es-ES"/>
        </w:rPr>
      </w:pPr>
      <w:r w:rsidRPr="00BD1D0E">
        <w:rPr>
          <w:rFonts w:ascii="Arial" w:eastAsia="Times New Roman" w:hAnsi="Arial" w:cs="Arial"/>
          <w:color w:val="000000"/>
          <w:sz w:val="24"/>
          <w:szCs w:val="24"/>
          <w:lang w:eastAsia="es-ES"/>
        </w:rPr>
        <w:t xml:space="preserve">Alonso, D. F. (2002) </w:t>
      </w:r>
      <w:r w:rsidRPr="00BD1D0E">
        <w:rPr>
          <w:rFonts w:ascii="Arial" w:eastAsia="Times New Roman" w:hAnsi="Arial" w:cs="Arial"/>
          <w:i/>
          <w:iCs/>
          <w:color w:val="000000"/>
          <w:sz w:val="24"/>
          <w:szCs w:val="24"/>
          <w:lang w:eastAsia="es-ES"/>
        </w:rPr>
        <w:t>El desafío del cangrejo. Avances en el conocimiento, prevención y tratamiento del cáncer.</w:t>
      </w:r>
      <w:r w:rsidRPr="00BD1D0E">
        <w:rPr>
          <w:rFonts w:ascii="Arial" w:eastAsia="Times New Roman" w:hAnsi="Arial" w:cs="Arial"/>
          <w:color w:val="000000"/>
          <w:sz w:val="24"/>
          <w:szCs w:val="24"/>
          <w:lang w:eastAsia="es-ES"/>
        </w:rPr>
        <w:t xml:space="preserve"> Siglo XXI editores, Colección Ciencia que ladra, Buenos Aires.</w:t>
      </w:r>
    </w:p>
    <w:p w:rsidR="00BD1D0E" w:rsidRPr="00BD1D0E" w:rsidRDefault="00BD1D0E" w:rsidP="00BD1D0E">
      <w:pPr>
        <w:numPr>
          <w:ilvl w:val="0"/>
          <w:numId w:val="3"/>
        </w:numPr>
        <w:spacing w:after="0" w:line="240" w:lineRule="auto"/>
        <w:jc w:val="both"/>
        <w:textAlignment w:val="baseline"/>
        <w:rPr>
          <w:rFonts w:ascii="Times New Roman" w:eastAsia="Times New Roman" w:hAnsi="Times New Roman" w:cs="Times New Roman"/>
          <w:color w:val="000000"/>
          <w:sz w:val="20"/>
          <w:szCs w:val="20"/>
          <w:lang w:eastAsia="es-ES"/>
        </w:rPr>
      </w:pPr>
      <w:r w:rsidRPr="00BD1D0E">
        <w:rPr>
          <w:rFonts w:ascii="Arial" w:eastAsia="Times New Roman" w:hAnsi="Arial" w:cs="Arial"/>
          <w:color w:val="000000"/>
          <w:sz w:val="24"/>
          <w:szCs w:val="24"/>
          <w:lang w:eastAsia="es-ES"/>
        </w:rPr>
        <w:t xml:space="preserve">Alzogaray, A. (2006) </w:t>
      </w:r>
      <w:r w:rsidRPr="00BD1D0E">
        <w:rPr>
          <w:rFonts w:ascii="Arial" w:eastAsia="Times New Roman" w:hAnsi="Arial" w:cs="Arial"/>
          <w:i/>
          <w:iCs/>
          <w:color w:val="000000"/>
          <w:sz w:val="24"/>
          <w:szCs w:val="24"/>
          <w:lang w:eastAsia="es-ES"/>
        </w:rPr>
        <w:t>Historia de las células</w:t>
      </w:r>
      <w:r w:rsidRPr="00BD1D0E">
        <w:rPr>
          <w:rFonts w:ascii="Arial" w:eastAsia="Times New Roman" w:hAnsi="Arial" w:cs="Arial"/>
          <w:color w:val="000000"/>
          <w:sz w:val="24"/>
          <w:szCs w:val="24"/>
          <w:lang w:eastAsia="es-ES"/>
        </w:rPr>
        <w:t xml:space="preserve">. </w:t>
      </w:r>
      <w:r w:rsidRPr="00BD1D0E">
        <w:rPr>
          <w:rFonts w:ascii="Arial" w:eastAsia="Times New Roman" w:hAnsi="Arial" w:cs="Arial"/>
          <w:i/>
          <w:iCs/>
          <w:color w:val="000000"/>
          <w:sz w:val="24"/>
          <w:szCs w:val="24"/>
          <w:lang w:eastAsia="es-ES"/>
        </w:rPr>
        <w:t>El camino hacia las unidades mínimas de la vida y su origen. Las perspectivas de crear vida en los laboratorios.</w:t>
      </w:r>
      <w:r w:rsidRPr="00BD1D0E">
        <w:rPr>
          <w:rFonts w:ascii="Arial" w:eastAsia="Times New Roman" w:hAnsi="Arial" w:cs="Arial"/>
          <w:color w:val="000000"/>
          <w:sz w:val="24"/>
          <w:szCs w:val="24"/>
          <w:lang w:eastAsia="es-ES"/>
        </w:rPr>
        <w:t xml:space="preserve"> Ed. Capital intelectual, Colección Estación ciencia, Buenos Aires.</w:t>
      </w:r>
    </w:p>
    <w:p w:rsidR="00BD1D0E" w:rsidRPr="00BD1D0E" w:rsidRDefault="00BD1D0E" w:rsidP="00BD1D0E">
      <w:pPr>
        <w:numPr>
          <w:ilvl w:val="0"/>
          <w:numId w:val="3"/>
        </w:numPr>
        <w:spacing w:after="0" w:line="240" w:lineRule="auto"/>
        <w:jc w:val="both"/>
        <w:textAlignment w:val="baseline"/>
        <w:rPr>
          <w:rFonts w:ascii="Times New Roman" w:eastAsia="Times New Roman" w:hAnsi="Times New Roman" w:cs="Times New Roman"/>
          <w:color w:val="000000"/>
          <w:sz w:val="20"/>
          <w:szCs w:val="20"/>
          <w:lang w:eastAsia="es-ES"/>
        </w:rPr>
      </w:pPr>
      <w:r w:rsidRPr="00BD1D0E">
        <w:rPr>
          <w:rFonts w:ascii="Arial" w:eastAsia="Times New Roman" w:hAnsi="Arial" w:cs="Arial"/>
          <w:color w:val="000000"/>
          <w:sz w:val="24"/>
          <w:szCs w:val="24"/>
          <w:lang w:eastAsia="es-ES"/>
        </w:rPr>
        <w:t xml:space="preserve">Argibay, P. (2007) </w:t>
      </w:r>
      <w:r w:rsidRPr="00BD1D0E">
        <w:rPr>
          <w:rFonts w:ascii="Arial" w:eastAsia="Times New Roman" w:hAnsi="Arial" w:cs="Arial"/>
          <w:i/>
          <w:iCs/>
          <w:color w:val="000000"/>
          <w:sz w:val="24"/>
          <w:szCs w:val="24"/>
          <w:lang w:eastAsia="es-ES"/>
        </w:rPr>
        <w:t>Cortar y pegar. Trasplantes de órganos y reconstrucción del cuerpo humano.</w:t>
      </w:r>
      <w:r w:rsidRPr="00BD1D0E">
        <w:rPr>
          <w:rFonts w:ascii="Arial" w:eastAsia="Times New Roman" w:hAnsi="Arial" w:cs="Arial"/>
          <w:color w:val="000000"/>
          <w:sz w:val="24"/>
          <w:szCs w:val="24"/>
          <w:lang w:eastAsia="es-ES"/>
        </w:rPr>
        <w:t xml:space="preserve"> Siglo XXI editores, Colección Ciencia que ladra, Buenos Aires.</w:t>
      </w:r>
    </w:p>
    <w:p w:rsidR="00BD1D0E" w:rsidRPr="00BD1D0E" w:rsidRDefault="00BD1D0E" w:rsidP="00BD1D0E">
      <w:pPr>
        <w:numPr>
          <w:ilvl w:val="0"/>
          <w:numId w:val="3"/>
        </w:numPr>
        <w:spacing w:after="0" w:line="240" w:lineRule="auto"/>
        <w:jc w:val="both"/>
        <w:textAlignment w:val="baseline"/>
        <w:rPr>
          <w:rFonts w:ascii="Times New Roman" w:eastAsia="Times New Roman" w:hAnsi="Times New Roman" w:cs="Times New Roman"/>
          <w:color w:val="000000"/>
          <w:sz w:val="20"/>
          <w:szCs w:val="20"/>
          <w:lang w:eastAsia="es-ES"/>
        </w:rPr>
      </w:pPr>
      <w:r w:rsidRPr="00BD1D0E">
        <w:rPr>
          <w:rFonts w:ascii="Arial" w:eastAsia="Times New Roman" w:hAnsi="Arial" w:cs="Arial"/>
          <w:color w:val="000000"/>
          <w:sz w:val="24"/>
          <w:szCs w:val="24"/>
          <w:lang w:eastAsia="es-ES"/>
        </w:rPr>
        <w:t xml:space="preserve">Bryson, B. (2003) </w:t>
      </w:r>
      <w:r w:rsidRPr="00BD1D0E">
        <w:rPr>
          <w:rFonts w:ascii="Arial" w:eastAsia="Times New Roman" w:hAnsi="Arial" w:cs="Arial"/>
          <w:i/>
          <w:iCs/>
          <w:color w:val="000000"/>
          <w:sz w:val="24"/>
          <w:szCs w:val="24"/>
          <w:lang w:eastAsia="es-ES"/>
        </w:rPr>
        <w:t>Una breve historia de casi todo</w:t>
      </w:r>
      <w:r w:rsidRPr="00BD1D0E">
        <w:rPr>
          <w:rFonts w:ascii="Arial" w:eastAsia="Times New Roman" w:hAnsi="Arial" w:cs="Arial"/>
          <w:color w:val="000000"/>
          <w:sz w:val="24"/>
          <w:szCs w:val="24"/>
          <w:lang w:eastAsia="es-ES"/>
        </w:rPr>
        <w:t>. Editorial del Nuevo Extremo, España.</w:t>
      </w:r>
    </w:p>
    <w:p w:rsidR="00BD1D0E" w:rsidRPr="00BD1D0E" w:rsidRDefault="00BD1D0E" w:rsidP="00BD1D0E">
      <w:pPr>
        <w:numPr>
          <w:ilvl w:val="0"/>
          <w:numId w:val="3"/>
        </w:numPr>
        <w:spacing w:after="0" w:line="240" w:lineRule="auto"/>
        <w:jc w:val="both"/>
        <w:textAlignment w:val="baseline"/>
        <w:rPr>
          <w:rFonts w:ascii="Times New Roman" w:eastAsia="Times New Roman" w:hAnsi="Times New Roman" w:cs="Times New Roman"/>
          <w:color w:val="000000"/>
          <w:sz w:val="20"/>
          <w:szCs w:val="20"/>
          <w:lang w:eastAsia="es-ES"/>
        </w:rPr>
      </w:pPr>
      <w:r w:rsidRPr="00BD1D0E">
        <w:rPr>
          <w:rFonts w:ascii="Arial" w:eastAsia="Times New Roman" w:hAnsi="Arial" w:cs="Arial"/>
          <w:color w:val="000000"/>
          <w:sz w:val="24"/>
          <w:szCs w:val="24"/>
          <w:lang w:eastAsia="es-ES"/>
        </w:rPr>
        <w:t xml:space="preserve">Di Genova, Facundo (2008) </w:t>
      </w:r>
      <w:r w:rsidRPr="00BD1D0E">
        <w:rPr>
          <w:rFonts w:ascii="Arial" w:eastAsia="Times New Roman" w:hAnsi="Arial" w:cs="Arial"/>
          <w:i/>
          <w:iCs/>
          <w:color w:val="000000"/>
          <w:sz w:val="24"/>
          <w:szCs w:val="24"/>
          <w:lang w:eastAsia="es-ES"/>
        </w:rPr>
        <w:t>El barman científico. Tratado de alcohología.</w:t>
      </w:r>
      <w:r w:rsidRPr="00BD1D0E">
        <w:rPr>
          <w:rFonts w:ascii="Arial" w:eastAsia="Times New Roman" w:hAnsi="Arial" w:cs="Arial"/>
          <w:color w:val="000000"/>
          <w:sz w:val="24"/>
          <w:szCs w:val="24"/>
          <w:lang w:eastAsia="es-ES"/>
        </w:rPr>
        <w:t xml:space="preserve"> Siglo XXI editores, Colección Ciencia que ladra, Buenos Aires.</w:t>
      </w:r>
    </w:p>
    <w:p w:rsidR="00BD1D0E" w:rsidRPr="00BD1D0E" w:rsidRDefault="00BD1D0E" w:rsidP="00BD1D0E">
      <w:pPr>
        <w:numPr>
          <w:ilvl w:val="0"/>
          <w:numId w:val="3"/>
        </w:numPr>
        <w:spacing w:after="0" w:line="240" w:lineRule="auto"/>
        <w:jc w:val="both"/>
        <w:textAlignment w:val="baseline"/>
        <w:rPr>
          <w:rFonts w:ascii="Times New Roman" w:eastAsia="Times New Roman" w:hAnsi="Times New Roman" w:cs="Times New Roman"/>
          <w:color w:val="000000"/>
          <w:sz w:val="20"/>
          <w:szCs w:val="20"/>
          <w:lang w:eastAsia="es-ES"/>
        </w:rPr>
      </w:pPr>
      <w:r w:rsidRPr="00BD1D0E">
        <w:rPr>
          <w:rFonts w:ascii="Arial" w:eastAsia="Times New Roman" w:hAnsi="Arial" w:cs="Arial"/>
          <w:color w:val="000000"/>
          <w:sz w:val="24"/>
          <w:szCs w:val="24"/>
          <w:lang w:eastAsia="es-ES"/>
        </w:rPr>
        <w:t xml:space="preserve">Gellon, G. (2004) </w:t>
      </w:r>
      <w:r w:rsidRPr="00BD1D0E">
        <w:rPr>
          <w:rFonts w:ascii="Arial" w:eastAsia="Times New Roman" w:hAnsi="Arial" w:cs="Arial"/>
          <w:i/>
          <w:iCs/>
          <w:color w:val="000000"/>
          <w:sz w:val="24"/>
          <w:szCs w:val="24"/>
          <w:lang w:eastAsia="es-ES"/>
        </w:rPr>
        <w:t>El huevo y la gallina. Manual de instrucciones para construir un animal.</w:t>
      </w:r>
      <w:r w:rsidRPr="00BD1D0E">
        <w:rPr>
          <w:rFonts w:ascii="Arial" w:eastAsia="Times New Roman" w:hAnsi="Arial" w:cs="Arial"/>
          <w:color w:val="000000"/>
          <w:sz w:val="24"/>
          <w:szCs w:val="24"/>
          <w:lang w:eastAsia="es-ES"/>
        </w:rPr>
        <w:t xml:space="preserve"> Siglo XXI editores, Colección Ciencia que ladra, Buenos Aires.</w:t>
      </w:r>
    </w:p>
    <w:p w:rsidR="00BD1D0E" w:rsidRPr="00BD1D0E" w:rsidRDefault="00BD1D0E" w:rsidP="00BD1D0E">
      <w:pPr>
        <w:numPr>
          <w:ilvl w:val="0"/>
          <w:numId w:val="3"/>
        </w:numPr>
        <w:spacing w:after="0" w:line="240" w:lineRule="auto"/>
        <w:jc w:val="both"/>
        <w:textAlignment w:val="baseline"/>
        <w:rPr>
          <w:rFonts w:ascii="Times New Roman" w:eastAsia="Times New Roman" w:hAnsi="Times New Roman" w:cs="Times New Roman"/>
          <w:color w:val="000000"/>
          <w:sz w:val="20"/>
          <w:szCs w:val="20"/>
          <w:lang w:eastAsia="es-ES"/>
        </w:rPr>
      </w:pPr>
      <w:r w:rsidRPr="00BD1D0E">
        <w:rPr>
          <w:rFonts w:ascii="Arial" w:eastAsia="Times New Roman" w:hAnsi="Arial" w:cs="Arial"/>
          <w:color w:val="000000"/>
          <w:sz w:val="24"/>
          <w:szCs w:val="24"/>
          <w:lang w:eastAsia="es-ES"/>
        </w:rPr>
        <w:t xml:space="preserve">Golombek, D. (2004) </w:t>
      </w:r>
      <w:r w:rsidRPr="00BD1D0E">
        <w:rPr>
          <w:rFonts w:ascii="Arial" w:eastAsia="Times New Roman" w:hAnsi="Arial" w:cs="Arial"/>
          <w:i/>
          <w:iCs/>
          <w:color w:val="000000"/>
          <w:sz w:val="24"/>
          <w:szCs w:val="24"/>
          <w:lang w:eastAsia="es-ES"/>
        </w:rPr>
        <w:t>Cerebro: últimas noticias.</w:t>
      </w:r>
      <w:r w:rsidRPr="00BD1D0E">
        <w:rPr>
          <w:rFonts w:ascii="Arial" w:eastAsia="Times New Roman" w:hAnsi="Arial" w:cs="Arial"/>
          <w:color w:val="000000"/>
          <w:sz w:val="24"/>
          <w:szCs w:val="24"/>
          <w:lang w:eastAsia="es-ES"/>
        </w:rPr>
        <w:t xml:space="preserve"> Ed. Colihue, Buenos Aires.</w:t>
      </w:r>
    </w:p>
    <w:p w:rsidR="00BD1D0E" w:rsidRPr="00BD1D0E" w:rsidRDefault="00BD1D0E" w:rsidP="00BD1D0E">
      <w:pPr>
        <w:numPr>
          <w:ilvl w:val="0"/>
          <w:numId w:val="3"/>
        </w:numPr>
        <w:spacing w:after="0" w:line="240" w:lineRule="auto"/>
        <w:jc w:val="both"/>
        <w:textAlignment w:val="baseline"/>
        <w:rPr>
          <w:rFonts w:ascii="Times New Roman" w:eastAsia="Times New Roman" w:hAnsi="Times New Roman" w:cs="Times New Roman"/>
          <w:color w:val="000000"/>
          <w:sz w:val="20"/>
          <w:szCs w:val="20"/>
          <w:lang w:eastAsia="es-ES"/>
        </w:rPr>
      </w:pPr>
      <w:r w:rsidRPr="00BD1D0E">
        <w:rPr>
          <w:rFonts w:ascii="Arial" w:eastAsia="Times New Roman" w:hAnsi="Arial" w:cs="Arial"/>
          <w:color w:val="000000"/>
          <w:sz w:val="24"/>
          <w:szCs w:val="24"/>
          <w:lang w:eastAsia="es-ES"/>
        </w:rPr>
        <w:t xml:space="preserve">Golombek, G. (2006) </w:t>
      </w:r>
      <w:r w:rsidRPr="00BD1D0E">
        <w:rPr>
          <w:rFonts w:ascii="Arial" w:eastAsia="Times New Roman" w:hAnsi="Arial" w:cs="Arial"/>
          <w:i/>
          <w:iCs/>
          <w:color w:val="000000"/>
          <w:sz w:val="24"/>
          <w:szCs w:val="24"/>
          <w:lang w:eastAsia="es-ES"/>
        </w:rPr>
        <w:t>Sexo, drogas y biología. Y un poco de rock and roll</w:t>
      </w:r>
      <w:r w:rsidRPr="00BD1D0E">
        <w:rPr>
          <w:rFonts w:ascii="Arial" w:eastAsia="Times New Roman" w:hAnsi="Arial" w:cs="Arial"/>
          <w:color w:val="000000"/>
          <w:sz w:val="24"/>
          <w:szCs w:val="24"/>
          <w:lang w:eastAsia="es-ES"/>
        </w:rPr>
        <w:t>. Siglo XXI editores, Colección Ciencia que ladra, Buenos Aires.</w:t>
      </w:r>
    </w:p>
    <w:p w:rsidR="00BD1D0E" w:rsidRPr="00BD1D0E" w:rsidRDefault="00BD1D0E" w:rsidP="00BD1D0E">
      <w:pPr>
        <w:numPr>
          <w:ilvl w:val="0"/>
          <w:numId w:val="3"/>
        </w:numPr>
        <w:spacing w:after="0" w:line="240" w:lineRule="auto"/>
        <w:jc w:val="both"/>
        <w:textAlignment w:val="baseline"/>
        <w:rPr>
          <w:rFonts w:ascii="Times New Roman" w:eastAsia="Times New Roman" w:hAnsi="Times New Roman" w:cs="Times New Roman"/>
          <w:color w:val="000000"/>
          <w:sz w:val="20"/>
          <w:szCs w:val="20"/>
          <w:lang w:eastAsia="es-ES"/>
        </w:rPr>
      </w:pPr>
      <w:r w:rsidRPr="00BD1D0E">
        <w:rPr>
          <w:rFonts w:ascii="Arial" w:eastAsia="Times New Roman" w:hAnsi="Arial" w:cs="Arial"/>
          <w:color w:val="000000"/>
          <w:sz w:val="24"/>
          <w:szCs w:val="24"/>
          <w:lang w:eastAsia="es-ES"/>
        </w:rPr>
        <w:t xml:space="preserve">Lema, M. (2002) </w:t>
      </w:r>
      <w:r w:rsidRPr="00BD1D0E">
        <w:rPr>
          <w:rFonts w:ascii="Arial" w:eastAsia="Times New Roman" w:hAnsi="Arial" w:cs="Arial"/>
          <w:i/>
          <w:iCs/>
          <w:color w:val="000000"/>
          <w:sz w:val="24"/>
          <w:szCs w:val="24"/>
          <w:lang w:eastAsia="es-ES"/>
        </w:rPr>
        <w:t>Guerra biológica y bioterrorismo.</w:t>
      </w:r>
      <w:r w:rsidRPr="00BD1D0E">
        <w:rPr>
          <w:rFonts w:ascii="Arial" w:eastAsia="Times New Roman" w:hAnsi="Arial" w:cs="Arial"/>
          <w:color w:val="000000"/>
          <w:sz w:val="24"/>
          <w:szCs w:val="24"/>
          <w:lang w:eastAsia="es-ES"/>
        </w:rPr>
        <w:t xml:space="preserve"> Siglo XXI editores, Colección Ciencia que ladra, Buenos Aires.</w:t>
      </w:r>
    </w:p>
    <w:p w:rsidR="00BD1D0E" w:rsidRPr="00BD1D0E" w:rsidRDefault="00BD1D0E" w:rsidP="00BD1D0E">
      <w:pPr>
        <w:numPr>
          <w:ilvl w:val="0"/>
          <w:numId w:val="3"/>
        </w:numPr>
        <w:spacing w:after="0" w:line="240" w:lineRule="auto"/>
        <w:jc w:val="both"/>
        <w:textAlignment w:val="baseline"/>
        <w:rPr>
          <w:rFonts w:ascii="Times New Roman" w:eastAsia="Times New Roman" w:hAnsi="Times New Roman" w:cs="Times New Roman"/>
          <w:color w:val="000000"/>
          <w:sz w:val="20"/>
          <w:szCs w:val="20"/>
          <w:lang w:eastAsia="es-ES"/>
        </w:rPr>
      </w:pPr>
      <w:r w:rsidRPr="00BD1D0E">
        <w:rPr>
          <w:rFonts w:ascii="Arial" w:eastAsia="Times New Roman" w:hAnsi="Arial" w:cs="Arial"/>
          <w:color w:val="000000"/>
          <w:sz w:val="24"/>
          <w:szCs w:val="24"/>
          <w:lang w:eastAsia="es-ES"/>
        </w:rPr>
        <w:t xml:space="preserve">Lozano, M. (2004) </w:t>
      </w:r>
      <w:r w:rsidRPr="00BD1D0E">
        <w:rPr>
          <w:rFonts w:ascii="Arial" w:eastAsia="Times New Roman" w:hAnsi="Arial" w:cs="Arial"/>
          <w:i/>
          <w:iCs/>
          <w:color w:val="000000"/>
          <w:sz w:val="24"/>
          <w:szCs w:val="24"/>
          <w:lang w:eastAsia="es-ES"/>
        </w:rPr>
        <w:t>Ahí viene la plaga. Virus emergentes, epidemias y pandemias</w:t>
      </w:r>
      <w:r w:rsidRPr="00BD1D0E">
        <w:rPr>
          <w:rFonts w:ascii="Arial" w:eastAsia="Times New Roman" w:hAnsi="Arial" w:cs="Arial"/>
          <w:color w:val="000000"/>
          <w:sz w:val="24"/>
          <w:szCs w:val="24"/>
          <w:lang w:eastAsia="es-ES"/>
        </w:rPr>
        <w:t>. Siglo XXI editores, Colección Ciencia que ladra, Buenos Aires.</w:t>
      </w:r>
    </w:p>
    <w:p w:rsidR="00BD1D0E" w:rsidRPr="00BD1D0E" w:rsidRDefault="00BD1D0E" w:rsidP="00BD1D0E">
      <w:pPr>
        <w:numPr>
          <w:ilvl w:val="0"/>
          <w:numId w:val="3"/>
        </w:numPr>
        <w:spacing w:after="0" w:line="240" w:lineRule="auto"/>
        <w:jc w:val="both"/>
        <w:textAlignment w:val="baseline"/>
        <w:rPr>
          <w:rFonts w:ascii="Times New Roman" w:eastAsia="Times New Roman" w:hAnsi="Times New Roman" w:cs="Times New Roman"/>
          <w:color w:val="000000"/>
          <w:sz w:val="20"/>
          <w:szCs w:val="20"/>
          <w:lang w:eastAsia="es-ES"/>
        </w:rPr>
      </w:pPr>
      <w:r w:rsidRPr="00BD1D0E">
        <w:rPr>
          <w:rFonts w:ascii="Arial" w:eastAsia="Times New Roman" w:hAnsi="Arial" w:cs="Arial"/>
          <w:color w:val="000000"/>
          <w:sz w:val="24"/>
          <w:szCs w:val="24"/>
          <w:lang w:eastAsia="es-ES"/>
        </w:rPr>
        <w:lastRenderedPageBreak/>
        <w:t xml:space="preserve">Wolovelsky, E. (2006) </w:t>
      </w:r>
      <w:r w:rsidRPr="00BD1D0E">
        <w:rPr>
          <w:rFonts w:ascii="Arial" w:eastAsia="Times New Roman" w:hAnsi="Arial" w:cs="Arial"/>
          <w:i/>
          <w:iCs/>
          <w:color w:val="000000"/>
          <w:sz w:val="24"/>
          <w:szCs w:val="24"/>
          <w:lang w:eastAsia="es-ES"/>
        </w:rPr>
        <w:t>El medio interior. La experimentación con animales</w:t>
      </w:r>
      <w:r w:rsidRPr="00BD1D0E">
        <w:rPr>
          <w:rFonts w:ascii="Arial" w:eastAsia="Times New Roman" w:hAnsi="Arial" w:cs="Arial"/>
          <w:color w:val="000000"/>
          <w:sz w:val="24"/>
          <w:szCs w:val="24"/>
          <w:lang w:eastAsia="es-ES"/>
        </w:rPr>
        <w:t>. Noveduc, Ediciones Novedades Educativas, Buenos Aires.</w:t>
      </w:r>
    </w:p>
    <w:p w:rsidR="00E27CDB" w:rsidRDefault="00E27CDB"/>
    <w:sectPr w:rsidR="00E27CDB" w:rsidSect="00E27CD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6C9"/>
    <w:multiLevelType w:val="multilevel"/>
    <w:tmpl w:val="AF22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AE6E0B"/>
    <w:multiLevelType w:val="multilevel"/>
    <w:tmpl w:val="3CB6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F77F40"/>
    <w:multiLevelType w:val="multilevel"/>
    <w:tmpl w:val="FFC0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2C1FE4"/>
    <w:multiLevelType w:val="multilevel"/>
    <w:tmpl w:val="41FE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023DE"/>
    <w:multiLevelType w:val="multilevel"/>
    <w:tmpl w:val="46F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77D14"/>
    <w:multiLevelType w:val="multilevel"/>
    <w:tmpl w:val="7D24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A1198"/>
    <w:multiLevelType w:val="multilevel"/>
    <w:tmpl w:val="39B07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3B6DF5"/>
    <w:multiLevelType w:val="multilevel"/>
    <w:tmpl w:val="3EEA0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822343"/>
    <w:multiLevelType w:val="multilevel"/>
    <w:tmpl w:val="1136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1"/>
  </w:num>
  <w:num w:numId="5">
    <w:abstractNumId w:val="4"/>
  </w:num>
  <w:num w:numId="6">
    <w:abstractNumId w:val="2"/>
  </w:num>
  <w:num w:numId="7">
    <w:abstractNumId w:val="5"/>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BD1D0E"/>
    <w:rsid w:val="000C3E04"/>
    <w:rsid w:val="000C6B21"/>
    <w:rsid w:val="00261892"/>
    <w:rsid w:val="003B49F3"/>
    <w:rsid w:val="005F7303"/>
    <w:rsid w:val="0061217C"/>
    <w:rsid w:val="0068436F"/>
    <w:rsid w:val="007F1C44"/>
    <w:rsid w:val="008323C0"/>
    <w:rsid w:val="00913482"/>
    <w:rsid w:val="009A5C24"/>
    <w:rsid w:val="00B51A69"/>
    <w:rsid w:val="00BD1D0E"/>
    <w:rsid w:val="00E27CDB"/>
    <w:rsid w:val="00F7435E"/>
    <w:rsid w:val="00FE0C4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C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1D0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32678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1740</Words>
  <Characters>9575</Characters>
  <Application>Microsoft Office Word</Application>
  <DocSecurity>0</DocSecurity>
  <Lines>79</Lines>
  <Paragraphs>22</Paragraphs>
  <ScaleCrop>false</ScaleCrop>
  <Company/>
  <LinksUpToDate>false</LinksUpToDate>
  <CharactersWithSpaces>11293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alumno</cp:lastModifiedBy>
  <cp:revision>11</cp:revision>
  <dcterms:created xsi:type="dcterms:W3CDTF">2018-03-20T21:18:00Z</dcterms:created>
  <dcterms:modified xsi:type="dcterms:W3CDTF">2019-04-02T15:19:00Z</dcterms:modified>
</cp:coreProperties>
</file>